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252" w:type="dxa"/>
        <w:tblCellMar>
          <w:left w:w="0" w:type="dxa"/>
          <w:right w:w="0" w:type="dxa"/>
        </w:tblCellMar>
        <w:tblLook w:val="0000"/>
      </w:tblPr>
      <w:tblGrid>
        <w:gridCol w:w="4860"/>
        <w:gridCol w:w="5400"/>
      </w:tblGrid>
      <w:tr w:rsidR="00C179FC" w:rsidRPr="000C1429" w:rsidTr="009473DC">
        <w:trPr>
          <w:cantSplit/>
          <w:trHeight w:val="899"/>
        </w:trPr>
        <w:tc>
          <w:tcPr>
            <w:tcW w:w="4860" w:type="dxa"/>
            <w:tcMar>
              <w:top w:w="0" w:type="dxa"/>
              <w:left w:w="108" w:type="dxa"/>
              <w:bottom w:w="0" w:type="dxa"/>
              <w:right w:w="108" w:type="dxa"/>
            </w:tcMar>
          </w:tcPr>
          <w:p w:rsidR="00C179FC" w:rsidRPr="000C1429" w:rsidRDefault="00BD714C" w:rsidP="009473DC">
            <w:pPr>
              <w:spacing w:line="340" w:lineRule="exact"/>
              <w:jc w:val="center"/>
              <w:rPr>
                <w:b/>
                <w:bCs/>
              </w:rPr>
            </w:pPr>
            <w:r w:rsidRPr="00BD714C">
              <w:rPr>
                <w:b/>
                <w:noProof/>
                <w:sz w:val="26"/>
                <w:szCs w:val="26"/>
              </w:rPr>
              <w:pict>
                <v:line id="Line 2" o:spid="_x0000_s1026" style="position:absolute;left:0;text-align:left;z-index:251656704;visibility:visible" from="75.6pt,18.95pt" to="162.8pt,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"/>
              </w:pict>
            </w:r>
            <w:r w:rsidR="00C179FC" w:rsidRPr="000C1429">
              <w:rPr>
                <w:b/>
                <w:bCs/>
              </w:rPr>
              <w:t>BỘ GIÁO DỤC VÀ ĐÀO TẠO-BỘ NỘI VỤ</w:t>
            </w:r>
            <w:r w:rsidR="00C179FC" w:rsidRPr="000C1429">
              <w:rPr>
                <w:b/>
                <w:bCs/>
              </w:rPr>
              <w:br/>
            </w:r>
          </w:p>
          <w:p w:rsidR="00C179FC" w:rsidRPr="000C1429" w:rsidRDefault="00C179FC" w:rsidP="009473DC">
            <w:pPr>
              <w:spacing w:line="340" w:lineRule="exact"/>
              <w:jc w:val="center"/>
              <w:rPr>
                <w:b/>
                <w:sz w:val="26"/>
                <w:szCs w:val="26"/>
              </w:rPr>
            </w:pPr>
            <w:r w:rsidRPr="000C1429">
              <w:rPr>
                <w:sz w:val="28"/>
                <w:szCs w:val="26"/>
              </w:rPr>
              <w:t>Số:          /2016/TTLT-BGDĐT-BNV</w:t>
            </w:r>
          </w:p>
        </w:tc>
        <w:tc>
          <w:tcPr>
            <w:tcW w:w="5400" w:type="dxa"/>
            <w:tcMar>
              <w:top w:w="0" w:type="dxa"/>
              <w:left w:w="108" w:type="dxa"/>
              <w:bottom w:w="0" w:type="dxa"/>
              <w:right w:w="108" w:type="dxa"/>
            </w:tcMar>
          </w:tcPr>
          <w:p w:rsidR="00C179FC" w:rsidRPr="000C1429" w:rsidRDefault="00C179FC" w:rsidP="009473DC">
            <w:pPr>
              <w:spacing w:line="340" w:lineRule="exact"/>
              <w:jc w:val="center"/>
              <w:rPr>
                <w:b/>
                <w:bCs/>
                <w:sz w:val="28"/>
                <w:szCs w:val="28"/>
              </w:rPr>
            </w:pPr>
            <w:r w:rsidRPr="000C1429">
              <w:rPr>
                <w:b/>
                <w:bCs/>
              </w:rPr>
              <w:t>CỘNG HOÀ XÃ HỘI CHỦ NGHĨA VIỆT NAM</w:t>
            </w:r>
            <w:r w:rsidRPr="000C1429">
              <w:rPr>
                <w:b/>
                <w:bCs/>
              </w:rPr>
              <w:br/>
            </w:r>
            <w:r w:rsidRPr="000C1429">
              <w:rPr>
                <w:b/>
                <w:bCs/>
                <w:sz w:val="28"/>
                <w:szCs w:val="28"/>
              </w:rPr>
              <w:t>Độc lập - Tự do - Hạnh phúc</w:t>
            </w:r>
          </w:p>
          <w:p w:rsidR="00C179FC" w:rsidRPr="000C1429" w:rsidRDefault="00BD714C" w:rsidP="009473DC">
            <w:pPr>
              <w:spacing w:line="340" w:lineRule="exact"/>
              <w:rPr>
                <w:b/>
                <w:sz w:val="26"/>
                <w:szCs w:val="26"/>
              </w:rPr>
            </w:pPr>
            <w:r w:rsidRPr="00BD714C">
              <w:rPr>
                <w:b/>
                <w:noProof/>
                <w:sz w:val="26"/>
                <w:szCs w:val="26"/>
              </w:rPr>
              <w:pict>
                <v:line id="Line 3" o:spid="_x0000_s1027" style="position:absolute;z-index:251657728;visibility:visible;mso-wrap-distance-top:-3e-5mm;mso-wrap-distance-bottom:-3e-5mm" from="42.85pt,1.6pt" to="213.85pt,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"/>
              </w:pict>
            </w:r>
          </w:p>
        </w:tc>
      </w:tr>
      <w:tr w:rsidR="00C179FC" w:rsidRPr="000C1429" w:rsidTr="009473DC">
        <w:trPr>
          <w:cantSplit/>
        </w:trPr>
        <w:tc>
          <w:tcPr>
            <w:tcW w:w="4860" w:type="dxa"/>
            <w:tcMar>
              <w:top w:w="0" w:type="dxa"/>
              <w:left w:w="108" w:type="dxa"/>
              <w:bottom w:w="0" w:type="dxa"/>
              <w:right w:w="108" w:type="dxa"/>
            </w:tcMar>
          </w:tcPr>
          <w:p w:rsidR="00C179FC" w:rsidRPr="000C1429" w:rsidRDefault="00C179FC" w:rsidP="009473DC">
            <w:pPr>
              <w:spacing w:after="120" w:line="340" w:lineRule="exact"/>
              <w:jc w:val="center"/>
              <w:rPr>
                <w:sz w:val="26"/>
                <w:szCs w:val="26"/>
              </w:rPr>
            </w:pPr>
          </w:p>
        </w:tc>
        <w:tc>
          <w:tcPr>
            <w:tcW w:w="5400" w:type="dxa"/>
            <w:tcMar>
              <w:top w:w="0" w:type="dxa"/>
              <w:left w:w="108" w:type="dxa"/>
              <w:bottom w:w="0" w:type="dxa"/>
              <w:right w:w="108" w:type="dxa"/>
            </w:tcMar>
          </w:tcPr>
          <w:p w:rsidR="00C179FC" w:rsidRPr="000C1429" w:rsidRDefault="00C179FC" w:rsidP="009473DC">
            <w:pPr>
              <w:spacing w:after="120" w:line="340" w:lineRule="exact"/>
              <w:ind w:left="72" w:hanging="72"/>
              <w:jc w:val="center"/>
              <w:rPr>
                <w:sz w:val="28"/>
                <w:szCs w:val="28"/>
              </w:rPr>
            </w:pPr>
            <w:r w:rsidRPr="000C1429">
              <w:rPr>
                <w:i/>
                <w:iCs/>
                <w:sz w:val="28"/>
                <w:szCs w:val="28"/>
              </w:rPr>
              <w:t xml:space="preserve">         Hà Nội, ngày     tháng     năm 2016</w:t>
            </w:r>
          </w:p>
        </w:tc>
      </w:tr>
    </w:tbl>
    <w:p w:rsidR="00C179FC" w:rsidRPr="000C1429" w:rsidRDefault="00C179FC" w:rsidP="00C179FC">
      <w:pPr>
        <w:shd w:val="clear" w:color="auto" w:fill="FFFFFF"/>
        <w:spacing w:after="120" w:line="340" w:lineRule="exact"/>
        <w:rPr>
          <w:b/>
          <w:bCs/>
          <w:i/>
          <w:sz w:val="28"/>
          <w:szCs w:val="28"/>
          <w:u w:val="single"/>
        </w:rPr>
      </w:pPr>
      <w:r w:rsidRPr="000C1429">
        <w:rPr>
          <w:b/>
          <w:bCs/>
          <w:i/>
          <w:sz w:val="28"/>
          <w:szCs w:val="28"/>
          <w:u w:val="single"/>
        </w:rPr>
        <w:t xml:space="preserve"> Dự thảo </w:t>
      </w:r>
      <w:r w:rsidR="004C7AE2">
        <w:rPr>
          <w:b/>
          <w:bCs/>
          <w:i/>
          <w:sz w:val="28"/>
          <w:szCs w:val="28"/>
          <w:u w:val="single"/>
        </w:rPr>
        <w:t>2</w:t>
      </w:r>
    </w:p>
    <w:p w:rsidR="00C179FC" w:rsidRPr="000C1429" w:rsidRDefault="00C179FC" w:rsidP="00C179FC">
      <w:pPr>
        <w:spacing w:line="340" w:lineRule="exact"/>
        <w:jc w:val="center"/>
        <w:rPr>
          <w:b/>
          <w:sz w:val="28"/>
          <w:szCs w:val="28"/>
        </w:rPr>
      </w:pPr>
      <w:r w:rsidRPr="000C1429">
        <w:rPr>
          <w:b/>
          <w:sz w:val="28"/>
          <w:szCs w:val="28"/>
        </w:rPr>
        <w:t>THÔNG TƯ LIÊN TỊCH</w:t>
      </w:r>
    </w:p>
    <w:p w:rsidR="00C179FC" w:rsidRPr="000C1429" w:rsidRDefault="00C179FC" w:rsidP="00C179FC">
      <w:pPr>
        <w:spacing w:line="340" w:lineRule="exact"/>
        <w:jc w:val="center"/>
        <w:rPr>
          <w:b/>
          <w:sz w:val="28"/>
          <w:szCs w:val="28"/>
        </w:rPr>
      </w:pPr>
      <w:r w:rsidRPr="000C1429">
        <w:rPr>
          <w:b/>
          <w:bCs/>
          <w:sz w:val="28"/>
          <w:szCs w:val="28"/>
        </w:rPr>
        <w:t xml:space="preserve">Quy định danh mục khung vị trí việc làm và định mức số lượng người làm việc </w:t>
      </w:r>
      <w:r w:rsidRPr="000C1429">
        <w:rPr>
          <w:b/>
          <w:sz w:val="28"/>
          <w:szCs w:val="28"/>
        </w:rPr>
        <w:t>tron</w:t>
      </w:r>
      <w:r w:rsidR="009A67D2">
        <w:rPr>
          <w:b/>
          <w:sz w:val="28"/>
          <w:szCs w:val="28"/>
        </w:rPr>
        <w:t xml:space="preserve">g các cơ sở giáo dục phổ thông </w:t>
      </w:r>
      <w:r w:rsidRPr="000C1429">
        <w:rPr>
          <w:b/>
          <w:sz w:val="28"/>
          <w:szCs w:val="28"/>
        </w:rPr>
        <w:t>công lập</w:t>
      </w:r>
    </w:p>
    <w:p w:rsidR="00C179FC" w:rsidRPr="000C1429" w:rsidRDefault="00BD714C" w:rsidP="00C179FC">
      <w:pPr>
        <w:spacing w:line="340" w:lineRule="exact"/>
        <w:jc w:val="center"/>
        <w:rPr>
          <w:b/>
          <w:sz w:val="28"/>
          <w:szCs w:val="28"/>
        </w:rPr>
      </w:pPr>
      <w:r w:rsidRPr="00BD714C">
        <w:rPr>
          <w:b/>
          <w:noProof/>
          <w:sz w:val="26"/>
          <w:szCs w:val="26"/>
        </w:rPr>
        <w:pict>
          <v:line id="Line 4" o:spid="_x0000_s1028" style="position:absolute;left:0;text-align:left;flip:y;z-index:251658752;visibility:visible" from="175.5pt,3.05pt" to="283.5pt,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"/>
        </w:pict>
      </w:r>
    </w:p>
    <w:p w:rsidR="00C179FC" w:rsidRPr="000C1429" w:rsidRDefault="00C179FC" w:rsidP="00C179FC">
      <w:pPr>
        <w:spacing w:before="80"/>
        <w:ind w:firstLine="720"/>
        <w:jc w:val="both"/>
        <w:rPr>
          <w:i/>
        </w:rPr>
      </w:pPr>
      <w:r>
        <w:rPr>
          <w:i/>
          <w:sz w:val="28"/>
          <w:szCs w:val="28"/>
        </w:rPr>
        <w:t>Căn cứ Nghị định số</w:t>
      </w:r>
      <w:r w:rsidRPr="000C1429">
        <w:rPr>
          <w:i/>
          <w:sz w:val="28"/>
          <w:szCs w:val="28"/>
        </w:rPr>
        <w:t xml:space="preserve"> 36/2012/NĐ-CP ngày 18 tháng 4 năm 2012 của Chính phủ quy định chức năng, nhiệm vụ, quyền hạn và cơ cấu tổ chức của Bộ, cơ quan ngang Bộ;</w:t>
      </w:r>
    </w:p>
    <w:p w:rsidR="00C179FC" w:rsidRPr="000C1429" w:rsidRDefault="00C179FC" w:rsidP="00C179FC">
      <w:pPr>
        <w:spacing w:before="80"/>
        <w:ind w:firstLine="720"/>
        <w:jc w:val="both"/>
        <w:rPr>
          <w:i/>
          <w:iCs/>
          <w:spacing w:val="-6"/>
          <w:sz w:val="28"/>
          <w:szCs w:val="28"/>
        </w:rPr>
      </w:pPr>
      <w:r w:rsidRPr="000C1429">
        <w:rPr>
          <w:i/>
          <w:iCs/>
          <w:spacing w:val="-6"/>
          <w:sz w:val="28"/>
          <w:szCs w:val="28"/>
        </w:rPr>
        <w:t>Căn cứ Nghị định số 32/2008/NĐ-CP ngày 19 tháng 3 năm 2008 của Chính phủ quy định chức năng, nhiệm vụ, quyền hạn và cơ cấu tổ chức của Bộ Giáo dục và Đào tạo;</w:t>
      </w:r>
    </w:p>
    <w:p w:rsidR="00C179FC" w:rsidRPr="000C1429" w:rsidRDefault="00C179FC" w:rsidP="00C179FC">
      <w:pPr>
        <w:spacing w:before="80"/>
        <w:ind w:firstLine="720"/>
        <w:jc w:val="both"/>
        <w:rPr>
          <w:i/>
          <w:iCs/>
          <w:spacing w:val="-6"/>
          <w:sz w:val="28"/>
          <w:szCs w:val="28"/>
        </w:rPr>
      </w:pPr>
      <w:r w:rsidRPr="000C1429">
        <w:rPr>
          <w:i/>
          <w:iCs/>
          <w:spacing w:val="-6"/>
          <w:sz w:val="28"/>
          <w:szCs w:val="28"/>
        </w:rPr>
        <w:t>Căn cứ Nghị định số 58/2014/NĐ-CP ngày 16 tháng 6 năm 2014 của Chính phủ quy định chức năng, nhiệm vụ, quyền hạn và cơ cấu tổ chức của Bộ Nội vụ;</w:t>
      </w:r>
    </w:p>
    <w:p w:rsidR="00C179FC" w:rsidRPr="000C1429" w:rsidRDefault="00C179FC" w:rsidP="00C179FC">
      <w:pPr>
        <w:spacing w:before="80"/>
        <w:ind w:firstLine="567"/>
        <w:jc w:val="both"/>
        <w:rPr>
          <w:sz w:val="28"/>
          <w:szCs w:val="28"/>
        </w:rPr>
      </w:pPr>
      <w:r>
        <w:rPr>
          <w:i/>
          <w:iCs/>
          <w:sz w:val="28"/>
          <w:szCs w:val="28"/>
        </w:rPr>
        <w:t xml:space="preserve"> Căn cứ </w:t>
      </w:r>
      <w:r w:rsidRPr="000C1429">
        <w:rPr>
          <w:i/>
          <w:iCs/>
          <w:sz w:val="28"/>
          <w:szCs w:val="28"/>
        </w:rPr>
        <w:t>Nghị định số</w:t>
      </w:r>
      <w:r>
        <w:rPr>
          <w:i/>
          <w:iCs/>
          <w:sz w:val="28"/>
          <w:szCs w:val="28"/>
        </w:rPr>
        <w:t xml:space="preserve"> </w:t>
      </w:r>
      <w:r w:rsidRPr="000C1429">
        <w:rPr>
          <w:i/>
          <w:iCs/>
          <w:sz w:val="28"/>
          <w:szCs w:val="28"/>
        </w:rPr>
        <w:t xml:space="preserve">75/2006/NĐ-CP ngày 02 tháng 8 năm 2006 của Chính phủ quy định </w:t>
      </w:r>
      <w:r w:rsidRPr="000C1429">
        <w:rPr>
          <w:i/>
          <w:iCs/>
          <w:sz w:val="28"/>
          <w:szCs w:val="28"/>
          <w:shd w:val="solid" w:color="FFFFFF" w:fill="auto"/>
        </w:rPr>
        <w:t>chi tiết</w:t>
      </w:r>
      <w:r w:rsidRPr="000C1429">
        <w:rPr>
          <w:i/>
          <w:iCs/>
          <w:sz w:val="28"/>
          <w:szCs w:val="28"/>
        </w:rPr>
        <w:t xml:space="preserve"> và hướng dẫn thi hành một số điều của Luật Giáo dục; Nghị định số 31/2011/NĐ-CP </w:t>
      </w:r>
      <w:r w:rsidRPr="000C1429">
        <w:rPr>
          <w:i/>
          <w:iCs/>
          <w:sz w:val="28"/>
          <w:szCs w:val="28"/>
          <w:shd w:val="solid" w:color="FFFFFF" w:fill="auto"/>
        </w:rPr>
        <w:t>ngày</w:t>
      </w:r>
      <w:r w:rsidRPr="000C1429">
        <w:rPr>
          <w:i/>
          <w:iCs/>
          <w:sz w:val="28"/>
          <w:szCs w:val="28"/>
        </w:rPr>
        <w:t xml:space="preserve"> 11 tháng 5 năm 2011 của </w:t>
      </w:r>
      <w:r w:rsidRPr="000C1429">
        <w:rPr>
          <w:i/>
          <w:iCs/>
          <w:sz w:val="28"/>
          <w:szCs w:val="28"/>
          <w:shd w:val="solid" w:color="FFFFFF" w:fill="auto"/>
        </w:rPr>
        <w:t>Chính phủ</w:t>
      </w:r>
      <w:r w:rsidRPr="000C1429">
        <w:rPr>
          <w:i/>
          <w:iCs/>
          <w:sz w:val="28"/>
          <w:szCs w:val="28"/>
        </w:rPr>
        <w:t xml:space="preserve"> sửa đổi, bổ sung một số điều của Nghị định số 75/2006/NĐ-CP ngày 02 tháng 8 năm 2006 của Chính phủ quy định chi tiết và hướng dẫn thi hành một số điều của Luật Giáo dục; Nghị định số 07/2013/NĐ-CP ngày 09 tháng 01 năm 2013 của Chính phủ sửa đổi điểm b khoản 13 Điều 1 của </w:t>
      </w:r>
      <w:r w:rsidRPr="000C1429">
        <w:rPr>
          <w:i/>
          <w:iCs/>
          <w:sz w:val="28"/>
          <w:szCs w:val="28"/>
          <w:shd w:val="solid" w:color="FFFFFF" w:fill="auto"/>
        </w:rPr>
        <w:t>Nghị định số</w:t>
      </w:r>
      <w:r w:rsidRPr="000C1429">
        <w:rPr>
          <w:i/>
          <w:iCs/>
          <w:sz w:val="28"/>
          <w:szCs w:val="28"/>
        </w:rPr>
        <w:t xml:space="preserve"> 31/2011/NĐ-CP ngày 11 tháng 5 năm 2011 sửa đổi, bổ sung một số điều của </w:t>
      </w:r>
      <w:r w:rsidRPr="000C1429">
        <w:rPr>
          <w:i/>
          <w:iCs/>
          <w:sz w:val="28"/>
          <w:szCs w:val="28"/>
          <w:shd w:val="solid" w:color="FFFFFF" w:fill="auto"/>
        </w:rPr>
        <w:t>Nghị định số</w:t>
      </w:r>
      <w:r w:rsidRPr="000C1429">
        <w:rPr>
          <w:i/>
          <w:iCs/>
          <w:sz w:val="28"/>
          <w:szCs w:val="28"/>
        </w:rPr>
        <w:t xml:space="preserve"> 75/2006/NĐ-CP ngày 02 </w:t>
      </w:r>
      <w:r w:rsidRPr="000C1429">
        <w:rPr>
          <w:i/>
          <w:iCs/>
          <w:sz w:val="28"/>
          <w:szCs w:val="28"/>
          <w:shd w:val="solid" w:color="FFFFFF" w:fill="auto"/>
        </w:rPr>
        <w:t>tháng</w:t>
      </w:r>
      <w:r w:rsidRPr="000C1429">
        <w:rPr>
          <w:i/>
          <w:iCs/>
          <w:sz w:val="28"/>
          <w:szCs w:val="28"/>
        </w:rPr>
        <w:t xml:space="preserve"> 8 năm 2006 của Chính phủ quy định chi tiết và hướng dẫn thi hành một số điều của Luật Giáo dục;</w:t>
      </w:r>
    </w:p>
    <w:p w:rsidR="00C179FC" w:rsidRPr="000C1429" w:rsidRDefault="00C179FC" w:rsidP="00C179FC">
      <w:pPr>
        <w:spacing w:before="80"/>
        <w:ind w:firstLine="720"/>
        <w:jc w:val="both"/>
        <w:rPr>
          <w:i/>
          <w:sz w:val="28"/>
          <w:szCs w:val="28"/>
        </w:rPr>
      </w:pPr>
      <w:r w:rsidRPr="000C1429">
        <w:rPr>
          <w:i/>
          <w:sz w:val="28"/>
          <w:szCs w:val="28"/>
        </w:rPr>
        <w:t xml:space="preserve">Căn cứ Nghị định số 41/2012/NĐ-CP ngày </w:t>
      </w:r>
      <w:r>
        <w:rPr>
          <w:i/>
          <w:sz w:val="28"/>
          <w:szCs w:val="28"/>
        </w:rPr>
        <w:t>0</w:t>
      </w:r>
      <w:r w:rsidRPr="000C1429">
        <w:rPr>
          <w:i/>
          <w:sz w:val="28"/>
          <w:szCs w:val="28"/>
        </w:rPr>
        <w:t>8 tháng 5 năm 2012 của Chính phủ qui định về vị trí việc làm trong đơn vị sự nghiệp công lập;</w:t>
      </w:r>
    </w:p>
    <w:p w:rsidR="00C179FC" w:rsidRPr="000C1429" w:rsidRDefault="00C179FC" w:rsidP="00C179FC">
      <w:pPr>
        <w:tabs>
          <w:tab w:val="left" w:pos="540"/>
        </w:tabs>
        <w:spacing w:before="80"/>
        <w:jc w:val="both"/>
        <w:rPr>
          <w:i/>
          <w:iCs/>
          <w:sz w:val="28"/>
          <w:szCs w:val="28"/>
        </w:rPr>
      </w:pPr>
      <w:r w:rsidRPr="000C1429">
        <w:rPr>
          <w:i/>
          <w:sz w:val="28"/>
          <w:szCs w:val="28"/>
        </w:rPr>
        <w:tab/>
      </w:r>
      <w:r>
        <w:rPr>
          <w:i/>
          <w:sz w:val="28"/>
          <w:szCs w:val="28"/>
        </w:rPr>
        <w:t xml:space="preserve">  </w:t>
      </w:r>
      <w:r w:rsidRPr="000C1429">
        <w:rPr>
          <w:i/>
          <w:iCs/>
          <w:sz w:val="28"/>
          <w:szCs w:val="28"/>
        </w:rPr>
        <w:t>Bộ trưởng Bộ Giáo dục và Đào tạo và Bộ trưởng Bộ Nội vụ ban hành Thông tư quy định danh mục khung vị trí việc làm và định mức số lượng người làm việc trong các cơ sở giáo dục phổ thông</w:t>
      </w:r>
      <w:r>
        <w:rPr>
          <w:i/>
          <w:iCs/>
          <w:sz w:val="28"/>
          <w:szCs w:val="28"/>
        </w:rPr>
        <w:t xml:space="preserve"> </w:t>
      </w:r>
      <w:r w:rsidRPr="000C1429">
        <w:rPr>
          <w:i/>
          <w:iCs/>
          <w:sz w:val="28"/>
          <w:szCs w:val="28"/>
        </w:rPr>
        <w:t>công lập.</w:t>
      </w:r>
    </w:p>
    <w:p w:rsidR="00C179FC" w:rsidRDefault="00C179FC" w:rsidP="00C179FC">
      <w:pPr>
        <w:tabs>
          <w:tab w:val="left" w:pos="540"/>
        </w:tabs>
        <w:spacing w:before="80"/>
        <w:jc w:val="center"/>
        <w:rPr>
          <w:b/>
          <w:iCs/>
          <w:sz w:val="28"/>
          <w:szCs w:val="28"/>
        </w:rPr>
      </w:pPr>
    </w:p>
    <w:p w:rsidR="00C179FC" w:rsidRPr="000C1429" w:rsidRDefault="00C179FC" w:rsidP="00C179FC">
      <w:pPr>
        <w:tabs>
          <w:tab w:val="left" w:pos="540"/>
        </w:tabs>
        <w:spacing w:before="80"/>
        <w:jc w:val="center"/>
        <w:rPr>
          <w:b/>
          <w:iCs/>
          <w:sz w:val="28"/>
          <w:szCs w:val="28"/>
        </w:rPr>
      </w:pPr>
      <w:r w:rsidRPr="000C1429">
        <w:rPr>
          <w:b/>
          <w:iCs/>
          <w:sz w:val="28"/>
          <w:szCs w:val="28"/>
        </w:rPr>
        <w:t>Chương I</w:t>
      </w:r>
    </w:p>
    <w:p w:rsidR="00C179FC" w:rsidRPr="000C1429" w:rsidRDefault="00C179FC" w:rsidP="00C179FC">
      <w:pPr>
        <w:tabs>
          <w:tab w:val="left" w:pos="540"/>
        </w:tabs>
        <w:spacing w:before="80"/>
        <w:jc w:val="center"/>
        <w:rPr>
          <w:b/>
          <w:iCs/>
          <w:sz w:val="28"/>
          <w:szCs w:val="28"/>
        </w:rPr>
      </w:pPr>
      <w:r w:rsidRPr="000C1429">
        <w:rPr>
          <w:b/>
          <w:iCs/>
          <w:sz w:val="28"/>
          <w:szCs w:val="28"/>
        </w:rPr>
        <w:t>NHỮNG QUY ĐỊNH CHUNG</w:t>
      </w:r>
    </w:p>
    <w:p w:rsidR="00C179FC" w:rsidRPr="000C1429" w:rsidRDefault="00C179FC" w:rsidP="00C179FC">
      <w:pPr>
        <w:spacing w:before="80"/>
        <w:ind w:firstLine="720"/>
        <w:jc w:val="both"/>
        <w:rPr>
          <w:b/>
          <w:sz w:val="28"/>
          <w:szCs w:val="28"/>
        </w:rPr>
      </w:pPr>
      <w:r w:rsidRPr="000C1429">
        <w:rPr>
          <w:b/>
          <w:sz w:val="28"/>
          <w:szCs w:val="28"/>
        </w:rPr>
        <w:t>Điều 1. Phạm vi điều chỉnh và đối tượng áp dụng</w:t>
      </w:r>
    </w:p>
    <w:p w:rsidR="00C179FC" w:rsidRPr="000C1429" w:rsidRDefault="00C179FC" w:rsidP="00C179FC">
      <w:pPr>
        <w:spacing w:before="80"/>
        <w:ind w:firstLine="720"/>
        <w:jc w:val="both"/>
        <w:rPr>
          <w:iCs/>
          <w:sz w:val="28"/>
          <w:szCs w:val="28"/>
        </w:rPr>
      </w:pPr>
      <w:r w:rsidRPr="000C1429">
        <w:rPr>
          <w:iCs/>
          <w:sz w:val="28"/>
          <w:szCs w:val="28"/>
        </w:rPr>
        <w:t>1. Thông tư này quy định về danh mục khung vị trí việc làm và định mức số lượng người làm việc trong các cơ sở giáo dục phổ thông công lập.</w:t>
      </w:r>
    </w:p>
    <w:p w:rsidR="00C179FC" w:rsidRPr="00232448" w:rsidRDefault="00C179FC" w:rsidP="00C179FC">
      <w:pPr>
        <w:spacing w:before="80"/>
        <w:ind w:firstLine="720"/>
        <w:jc w:val="both"/>
        <w:rPr>
          <w:iCs/>
          <w:sz w:val="28"/>
          <w:szCs w:val="26"/>
        </w:rPr>
      </w:pPr>
      <w:r w:rsidRPr="000C1429">
        <w:rPr>
          <w:iCs/>
          <w:sz w:val="28"/>
          <w:szCs w:val="28"/>
        </w:rPr>
        <w:t xml:space="preserve">2. Thông tư này áp dụng đối với </w:t>
      </w:r>
      <w:r w:rsidRPr="000C1429">
        <w:rPr>
          <w:sz w:val="28"/>
          <w:szCs w:val="28"/>
        </w:rPr>
        <w:t>các cơ sở giáo dục phổ thông</w:t>
      </w:r>
      <w:r w:rsidR="0075297B">
        <w:rPr>
          <w:sz w:val="28"/>
          <w:szCs w:val="28"/>
        </w:rPr>
        <w:t xml:space="preserve"> </w:t>
      </w:r>
      <w:r w:rsidRPr="00232448">
        <w:rPr>
          <w:sz w:val="28"/>
          <w:szCs w:val="28"/>
        </w:rPr>
        <w:t>công</w:t>
      </w:r>
      <w:r w:rsidR="00D12898">
        <w:rPr>
          <w:sz w:val="28"/>
          <w:szCs w:val="28"/>
        </w:rPr>
        <w:t xml:space="preserve"> lập, bao gồm: Trường tiểu học;</w:t>
      </w:r>
      <w:r w:rsidRPr="00232448">
        <w:rPr>
          <w:sz w:val="28"/>
          <w:szCs w:val="28"/>
        </w:rPr>
        <w:t xml:space="preserve"> trường phổ thông dân tộc bán trú </w:t>
      </w:r>
      <w:r>
        <w:rPr>
          <w:sz w:val="28"/>
          <w:szCs w:val="28"/>
        </w:rPr>
        <w:t xml:space="preserve">cấp </w:t>
      </w:r>
      <w:r w:rsidR="00D92D9C">
        <w:rPr>
          <w:sz w:val="28"/>
          <w:szCs w:val="28"/>
        </w:rPr>
        <w:t>tiểu học</w:t>
      </w:r>
      <w:r w:rsidR="00D12898">
        <w:rPr>
          <w:sz w:val="28"/>
          <w:szCs w:val="28"/>
        </w:rPr>
        <w:t xml:space="preserve">; trường trung học cơ sở; </w:t>
      </w:r>
      <w:r w:rsidRPr="00232448">
        <w:rPr>
          <w:sz w:val="28"/>
          <w:szCs w:val="28"/>
        </w:rPr>
        <w:t xml:space="preserve">trường phổ thông dân tộc bán trú </w:t>
      </w:r>
      <w:r>
        <w:rPr>
          <w:sz w:val="28"/>
          <w:szCs w:val="28"/>
        </w:rPr>
        <w:t xml:space="preserve">cấp </w:t>
      </w:r>
      <w:r w:rsidRPr="00232448">
        <w:rPr>
          <w:sz w:val="28"/>
          <w:szCs w:val="28"/>
        </w:rPr>
        <w:t>trung học cơ sở</w:t>
      </w:r>
      <w:r w:rsidR="00D12898">
        <w:rPr>
          <w:sz w:val="28"/>
          <w:szCs w:val="28"/>
        </w:rPr>
        <w:t>;</w:t>
      </w:r>
      <w:r w:rsidRPr="00232448">
        <w:rPr>
          <w:sz w:val="28"/>
          <w:szCs w:val="28"/>
        </w:rPr>
        <w:t xml:space="preserve"> </w:t>
      </w:r>
      <w:r w:rsidRPr="00232448">
        <w:rPr>
          <w:sz w:val="28"/>
          <w:szCs w:val="28"/>
        </w:rPr>
        <w:lastRenderedPageBreak/>
        <w:t>trường phổ th</w:t>
      </w:r>
      <w:r w:rsidR="00D92D9C">
        <w:rPr>
          <w:sz w:val="28"/>
          <w:szCs w:val="28"/>
        </w:rPr>
        <w:t>ông dân tộc nội trú huyện;</w:t>
      </w:r>
      <w:r w:rsidR="00D12898">
        <w:rPr>
          <w:sz w:val="28"/>
          <w:szCs w:val="28"/>
        </w:rPr>
        <w:t xml:space="preserve"> trường trung học phổ thông;</w:t>
      </w:r>
      <w:r w:rsidRPr="00232448">
        <w:rPr>
          <w:sz w:val="28"/>
          <w:szCs w:val="28"/>
        </w:rPr>
        <w:t xml:space="preserve"> trường </w:t>
      </w:r>
      <w:r>
        <w:rPr>
          <w:sz w:val="28"/>
          <w:szCs w:val="28"/>
        </w:rPr>
        <w:t xml:space="preserve">trung học phổ thông </w:t>
      </w:r>
      <w:r w:rsidRPr="00232448">
        <w:rPr>
          <w:sz w:val="28"/>
          <w:szCs w:val="28"/>
        </w:rPr>
        <w:t>chuyên</w:t>
      </w:r>
      <w:r w:rsidR="00D12898">
        <w:rPr>
          <w:sz w:val="28"/>
          <w:szCs w:val="28"/>
        </w:rPr>
        <w:t>;</w:t>
      </w:r>
      <w:r w:rsidRPr="00232448">
        <w:rPr>
          <w:sz w:val="28"/>
          <w:szCs w:val="28"/>
        </w:rPr>
        <w:t xml:space="preserve"> trường phổ</w:t>
      </w:r>
      <w:r w:rsidR="00D92D9C">
        <w:rPr>
          <w:sz w:val="28"/>
          <w:szCs w:val="28"/>
        </w:rPr>
        <w:t xml:space="preserve"> thông dân tộc nội trú tỉnh</w:t>
      </w:r>
      <w:r>
        <w:rPr>
          <w:iCs/>
          <w:sz w:val="28"/>
          <w:szCs w:val="28"/>
        </w:rPr>
        <w:t xml:space="preserve">; </w:t>
      </w:r>
      <w:r w:rsidRPr="00232448">
        <w:rPr>
          <w:sz w:val="28"/>
          <w:szCs w:val="28"/>
        </w:rPr>
        <w:t>trường phổ thông có nhiề</w:t>
      </w:r>
      <w:r>
        <w:rPr>
          <w:sz w:val="28"/>
          <w:szCs w:val="28"/>
        </w:rPr>
        <w:t xml:space="preserve">u cấp học và </w:t>
      </w:r>
      <w:r>
        <w:rPr>
          <w:sz w:val="28"/>
          <w:szCs w:val="26"/>
        </w:rPr>
        <w:t>trường</w:t>
      </w:r>
      <w:r w:rsidR="007E655D">
        <w:rPr>
          <w:sz w:val="28"/>
          <w:szCs w:val="26"/>
        </w:rPr>
        <w:t xml:space="preserve"> phổ thông</w:t>
      </w:r>
      <w:r w:rsidRPr="00232448">
        <w:rPr>
          <w:sz w:val="28"/>
          <w:szCs w:val="26"/>
        </w:rPr>
        <w:t xml:space="preserve"> dành cho người tàn tật, khuyết tật.</w:t>
      </w:r>
    </w:p>
    <w:p w:rsidR="00C179FC" w:rsidRPr="000C1429" w:rsidRDefault="00C179FC" w:rsidP="00C179FC">
      <w:pPr>
        <w:spacing w:before="80"/>
        <w:ind w:firstLine="720"/>
        <w:jc w:val="both"/>
        <w:rPr>
          <w:iCs/>
          <w:sz w:val="28"/>
          <w:szCs w:val="28"/>
        </w:rPr>
      </w:pPr>
      <w:r w:rsidRPr="000C1429">
        <w:rPr>
          <w:iCs/>
          <w:sz w:val="28"/>
          <w:szCs w:val="28"/>
        </w:rPr>
        <w:t>3. Các cơ sở giáo dục phổ thông ngoài công lập có thể căn cứ vào các quy định tại thông tư này để áp dụng thực hiện.</w:t>
      </w:r>
    </w:p>
    <w:p w:rsidR="00C179FC" w:rsidRPr="000C1429" w:rsidRDefault="00C179FC" w:rsidP="00C179FC">
      <w:pPr>
        <w:spacing w:before="80"/>
        <w:ind w:firstLine="720"/>
        <w:jc w:val="both"/>
        <w:rPr>
          <w:b/>
          <w:sz w:val="28"/>
          <w:szCs w:val="28"/>
        </w:rPr>
      </w:pPr>
      <w:r w:rsidRPr="000C1429">
        <w:rPr>
          <w:b/>
          <w:sz w:val="28"/>
          <w:szCs w:val="28"/>
        </w:rPr>
        <w:t xml:space="preserve">Điều 2. Nguyên tắc xác định </w:t>
      </w:r>
      <w:r w:rsidRPr="000C1429">
        <w:rPr>
          <w:b/>
          <w:iCs/>
          <w:sz w:val="28"/>
          <w:szCs w:val="28"/>
        </w:rPr>
        <w:t xml:space="preserve">vị trí việc làm, định mức số lượng người làm việc </w:t>
      </w:r>
      <w:r w:rsidR="00D2154E">
        <w:rPr>
          <w:b/>
          <w:sz w:val="28"/>
          <w:szCs w:val="28"/>
        </w:rPr>
        <w:t xml:space="preserve"> </w:t>
      </w:r>
    </w:p>
    <w:p w:rsidR="00C179FC" w:rsidRPr="000C1429" w:rsidRDefault="00C179FC" w:rsidP="00C179FC">
      <w:pPr>
        <w:spacing w:before="80"/>
        <w:ind w:firstLine="720"/>
        <w:jc w:val="both"/>
        <w:rPr>
          <w:sz w:val="28"/>
          <w:szCs w:val="28"/>
        </w:rPr>
      </w:pPr>
      <w:r w:rsidRPr="000C1429">
        <w:rPr>
          <w:sz w:val="28"/>
          <w:szCs w:val="28"/>
        </w:rPr>
        <w:t>1. Thực hiện theo nguyên tắc xác định vị trí việc làm trong đơn vị sự nghiệp công lập quy định tại Điều 3, Nghị định số 41/2012/NĐ-CP ngày 08</w:t>
      </w:r>
      <w:r w:rsidR="00D83064">
        <w:rPr>
          <w:sz w:val="28"/>
          <w:szCs w:val="28"/>
        </w:rPr>
        <w:t xml:space="preserve"> tháng </w:t>
      </w:r>
      <w:r w:rsidRPr="000C1429">
        <w:rPr>
          <w:sz w:val="28"/>
          <w:szCs w:val="28"/>
        </w:rPr>
        <w:t>5</w:t>
      </w:r>
      <w:r w:rsidR="00D83064">
        <w:rPr>
          <w:sz w:val="28"/>
          <w:szCs w:val="28"/>
        </w:rPr>
        <w:t xml:space="preserve"> năm </w:t>
      </w:r>
      <w:r w:rsidRPr="000C1429">
        <w:rPr>
          <w:sz w:val="28"/>
          <w:szCs w:val="28"/>
        </w:rPr>
        <w:t>2012 của Chính phủ quy định về vị trí việc làm trong đơn vị sự nghiệp công lập.</w:t>
      </w:r>
    </w:p>
    <w:p w:rsidR="00C179FC" w:rsidRPr="000C1429" w:rsidRDefault="00C179FC" w:rsidP="00C179FC">
      <w:pPr>
        <w:spacing w:before="80"/>
        <w:ind w:firstLine="720"/>
        <w:jc w:val="both"/>
        <w:rPr>
          <w:sz w:val="28"/>
          <w:szCs w:val="28"/>
        </w:rPr>
      </w:pPr>
      <w:r w:rsidRPr="000C1429">
        <w:rPr>
          <w:sz w:val="28"/>
          <w:szCs w:val="28"/>
        </w:rPr>
        <w:t xml:space="preserve">2. Bảo đảm tuân thủ quy định của pháp luật về quản lý viên chức và phù hợp với chức năng, nhiệm vụ, quyền hạn của </w:t>
      </w:r>
      <w:r>
        <w:rPr>
          <w:sz w:val="28"/>
          <w:szCs w:val="28"/>
        </w:rPr>
        <w:t xml:space="preserve">các cơ sở giáo dục phổ thông </w:t>
      </w:r>
      <w:r w:rsidRPr="000C1429">
        <w:rPr>
          <w:sz w:val="28"/>
          <w:szCs w:val="28"/>
        </w:rPr>
        <w:t>theo quy định pháp luật hiện hành.</w:t>
      </w:r>
    </w:p>
    <w:p w:rsidR="00C179FC" w:rsidRPr="007E655D" w:rsidRDefault="00C179FC" w:rsidP="007E655D">
      <w:pPr>
        <w:spacing w:before="80"/>
        <w:ind w:firstLine="720"/>
        <w:jc w:val="both"/>
        <w:rPr>
          <w:spacing w:val="-4"/>
          <w:sz w:val="28"/>
          <w:szCs w:val="28"/>
        </w:rPr>
      </w:pPr>
      <w:r w:rsidRPr="000C1429">
        <w:rPr>
          <w:spacing w:val="-4"/>
          <w:sz w:val="28"/>
          <w:szCs w:val="28"/>
        </w:rPr>
        <w:t>3. Gắn với chức danh nghề nghiệp, chức vụ quản lý trong</w:t>
      </w:r>
      <w:r>
        <w:rPr>
          <w:spacing w:val="-4"/>
          <w:sz w:val="28"/>
          <w:szCs w:val="28"/>
        </w:rPr>
        <w:t xml:space="preserve"> </w:t>
      </w:r>
      <w:r>
        <w:rPr>
          <w:sz w:val="28"/>
          <w:szCs w:val="28"/>
        </w:rPr>
        <w:t>ca</w:t>
      </w:r>
      <w:r w:rsidR="009F019B">
        <w:rPr>
          <w:sz w:val="28"/>
          <w:szCs w:val="28"/>
        </w:rPr>
        <w:t>́c cơ sở giáo dục phổ thông</w:t>
      </w:r>
      <w:r w:rsidR="007E655D">
        <w:rPr>
          <w:sz w:val="28"/>
          <w:szCs w:val="28"/>
        </w:rPr>
        <w:t xml:space="preserve">; </w:t>
      </w:r>
      <w:r w:rsidRPr="000C1429">
        <w:rPr>
          <w:sz w:val="28"/>
          <w:szCs w:val="28"/>
        </w:rPr>
        <w:t xml:space="preserve">phù hợp với tổ chức và hoạt động giáo dục của </w:t>
      </w:r>
      <w:r>
        <w:rPr>
          <w:sz w:val="28"/>
          <w:szCs w:val="28"/>
        </w:rPr>
        <w:t>các cơ sơ</w:t>
      </w:r>
      <w:r w:rsidR="009F019B">
        <w:rPr>
          <w:sz w:val="28"/>
          <w:szCs w:val="28"/>
        </w:rPr>
        <w:t>̉ giáo dục phổ thông</w:t>
      </w:r>
      <w:r w:rsidRPr="000C1429">
        <w:rPr>
          <w:sz w:val="28"/>
          <w:szCs w:val="28"/>
        </w:rPr>
        <w:t xml:space="preserve">; phù hợp với tình hình thực tế của từng địa phương. </w:t>
      </w:r>
    </w:p>
    <w:p w:rsidR="008D4A97" w:rsidRDefault="007E655D" w:rsidP="008D4A97">
      <w:pPr>
        <w:ind w:firstLine="720"/>
        <w:jc w:val="both"/>
        <w:rPr>
          <w:sz w:val="28"/>
          <w:szCs w:val="28"/>
        </w:rPr>
      </w:pPr>
      <w:r>
        <w:rPr>
          <w:sz w:val="28"/>
          <w:szCs w:val="28"/>
        </w:rPr>
        <w:t>4</w:t>
      </w:r>
      <w:r w:rsidR="00C179FC" w:rsidRPr="00385180">
        <w:rPr>
          <w:sz w:val="28"/>
          <w:szCs w:val="28"/>
        </w:rPr>
        <w:t>. Đối với trường phổ thông có nhiều cấp học</w:t>
      </w:r>
      <w:r w:rsidR="00D2463F">
        <w:rPr>
          <w:sz w:val="28"/>
          <w:szCs w:val="28"/>
        </w:rPr>
        <w:t xml:space="preserve"> và trường</w:t>
      </w:r>
      <w:r>
        <w:rPr>
          <w:sz w:val="28"/>
          <w:szCs w:val="28"/>
        </w:rPr>
        <w:t xml:space="preserve"> phổ thông</w:t>
      </w:r>
      <w:r w:rsidR="00D2463F">
        <w:rPr>
          <w:sz w:val="28"/>
          <w:szCs w:val="28"/>
        </w:rPr>
        <w:t xml:space="preserve"> dành cho người tàn tật, khuyết tật</w:t>
      </w:r>
      <w:r w:rsidR="00C179FC" w:rsidRPr="00385180">
        <w:rPr>
          <w:sz w:val="28"/>
          <w:szCs w:val="28"/>
        </w:rPr>
        <w:t xml:space="preserve"> </w:t>
      </w:r>
      <w:r>
        <w:rPr>
          <w:sz w:val="28"/>
          <w:szCs w:val="28"/>
        </w:rPr>
        <w:t>áp dụng theo định mức chu</w:t>
      </w:r>
      <w:r w:rsidR="007F7E9C">
        <w:rPr>
          <w:sz w:val="28"/>
          <w:szCs w:val="28"/>
        </w:rPr>
        <w:t>ng quy định tại Thông tư này, cụ thể:</w:t>
      </w:r>
    </w:p>
    <w:p w:rsidR="008D4A97" w:rsidRDefault="008D4A97" w:rsidP="008D4A97">
      <w:pPr>
        <w:ind w:firstLine="720"/>
        <w:jc w:val="both"/>
        <w:rPr>
          <w:sz w:val="28"/>
          <w:szCs w:val="28"/>
        </w:rPr>
      </w:pPr>
      <w:r>
        <w:rPr>
          <w:sz w:val="28"/>
          <w:szCs w:val="28"/>
        </w:rPr>
        <w:t xml:space="preserve">a) </w:t>
      </w:r>
      <w:r w:rsidR="007F7E9C">
        <w:rPr>
          <w:sz w:val="28"/>
          <w:szCs w:val="28"/>
        </w:rPr>
        <w:t>Đ</w:t>
      </w:r>
      <w:r w:rsidR="00C179FC" w:rsidRPr="00385180">
        <w:rPr>
          <w:sz w:val="28"/>
          <w:szCs w:val="28"/>
        </w:rPr>
        <w:t xml:space="preserve">ịnh mức </w:t>
      </w:r>
      <w:r w:rsidR="00C179FC">
        <w:rPr>
          <w:sz w:val="28"/>
          <w:szCs w:val="28"/>
        </w:rPr>
        <w:t>số lượng người làm việc ở các vị trí việc làm gắn với công việc lãnh đạo, quản lý, điều hành và các vị trí việc làm gắn với công việc hỗ trợ, phục vụ được áp dụng</w:t>
      </w:r>
      <w:r w:rsidR="00C179FC" w:rsidRPr="00385180">
        <w:rPr>
          <w:sz w:val="28"/>
          <w:szCs w:val="28"/>
        </w:rPr>
        <w:t xml:space="preserve"> </w:t>
      </w:r>
      <w:r w:rsidR="007F7E9C">
        <w:rPr>
          <w:sz w:val="28"/>
          <w:szCs w:val="28"/>
        </w:rPr>
        <w:t>tương ứng</w:t>
      </w:r>
      <w:r w:rsidR="00C179FC" w:rsidRPr="00385180">
        <w:rPr>
          <w:sz w:val="28"/>
          <w:szCs w:val="28"/>
        </w:rPr>
        <w:t xml:space="preserve"> với cấp học cao nhất có trong </w:t>
      </w:r>
      <w:r w:rsidR="007F7E9C">
        <w:rPr>
          <w:sz w:val="28"/>
          <w:szCs w:val="28"/>
        </w:rPr>
        <w:t xml:space="preserve">nhà </w:t>
      </w:r>
      <w:r w:rsidR="00C179FC" w:rsidRPr="00385180">
        <w:rPr>
          <w:sz w:val="28"/>
          <w:szCs w:val="28"/>
        </w:rPr>
        <w:t>trường</w:t>
      </w:r>
      <w:r w:rsidR="00C179FC" w:rsidRPr="000032A4">
        <w:rPr>
          <w:sz w:val="28"/>
          <w:szCs w:val="28"/>
        </w:rPr>
        <w:t xml:space="preserve">. </w:t>
      </w:r>
      <w:r>
        <w:rPr>
          <w:sz w:val="28"/>
          <w:szCs w:val="28"/>
        </w:rPr>
        <w:t>Ngoài ra, mỗi trường được bố trí thêm 1 người làm nhiệm vụ y tế.</w:t>
      </w:r>
      <w:r w:rsidRPr="00385180">
        <w:rPr>
          <w:sz w:val="28"/>
          <w:szCs w:val="28"/>
        </w:rPr>
        <w:t xml:space="preserve"> </w:t>
      </w:r>
    </w:p>
    <w:p w:rsidR="00C179FC" w:rsidRPr="000032A4" w:rsidRDefault="008D4A97" w:rsidP="008D4A97">
      <w:pPr>
        <w:ind w:firstLine="720"/>
        <w:jc w:val="both"/>
        <w:rPr>
          <w:sz w:val="28"/>
          <w:szCs w:val="28"/>
        </w:rPr>
      </w:pPr>
      <w:r>
        <w:rPr>
          <w:sz w:val="28"/>
          <w:szCs w:val="28"/>
        </w:rPr>
        <w:t xml:space="preserve">b) </w:t>
      </w:r>
      <w:r w:rsidR="007F7E9C">
        <w:rPr>
          <w:sz w:val="28"/>
          <w:szCs w:val="28"/>
        </w:rPr>
        <w:t>Số lượng người làm việc ở các</w:t>
      </w:r>
      <w:r w:rsidR="00C179FC">
        <w:rPr>
          <w:sz w:val="28"/>
          <w:szCs w:val="28"/>
        </w:rPr>
        <w:t xml:space="preserve"> vị trí việc làm gắn với hoạt động nghề nghiệp của</w:t>
      </w:r>
      <w:r w:rsidR="00C179FC" w:rsidRPr="000032A4">
        <w:rPr>
          <w:sz w:val="28"/>
          <w:szCs w:val="28"/>
        </w:rPr>
        <w:t xml:space="preserve"> giáo viên thì định mức của mỗi cấp học được </w:t>
      </w:r>
      <w:r w:rsidR="007F7E9C">
        <w:rPr>
          <w:sz w:val="28"/>
          <w:szCs w:val="28"/>
        </w:rPr>
        <w:t>áp dụng</w:t>
      </w:r>
      <w:r w:rsidR="00C179FC" w:rsidRPr="000032A4">
        <w:rPr>
          <w:sz w:val="28"/>
          <w:szCs w:val="28"/>
        </w:rPr>
        <w:t xml:space="preserve"> tương ứng </w:t>
      </w:r>
      <w:r w:rsidR="007F7E9C">
        <w:rPr>
          <w:sz w:val="28"/>
          <w:szCs w:val="28"/>
        </w:rPr>
        <w:t xml:space="preserve"> </w:t>
      </w:r>
      <w:r w:rsidR="00C179FC" w:rsidRPr="000032A4">
        <w:rPr>
          <w:sz w:val="28"/>
          <w:szCs w:val="28"/>
        </w:rPr>
        <w:t xml:space="preserve"> theo từng cấp học.</w:t>
      </w:r>
    </w:p>
    <w:p w:rsidR="0078235C" w:rsidRDefault="0078235C" w:rsidP="00C179FC">
      <w:pPr>
        <w:spacing w:before="80"/>
        <w:jc w:val="center"/>
        <w:rPr>
          <w:b/>
          <w:sz w:val="28"/>
          <w:szCs w:val="28"/>
        </w:rPr>
      </w:pPr>
    </w:p>
    <w:p w:rsidR="00C179FC" w:rsidRPr="000C1429" w:rsidRDefault="00C179FC" w:rsidP="00C179FC">
      <w:pPr>
        <w:spacing w:before="80"/>
        <w:jc w:val="center"/>
        <w:rPr>
          <w:b/>
          <w:sz w:val="28"/>
          <w:szCs w:val="28"/>
        </w:rPr>
      </w:pPr>
      <w:r w:rsidRPr="000C1429">
        <w:rPr>
          <w:b/>
          <w:sz w:val="28"/>
          <w:szCs w:val="28"/>
        </w:rPr>
        <w:t>Chương II</w:t>
      </w:r>
    </w:p>
    <w:p w:rsidR="00C179FC" w:rsidRPr="000C1429" w:rsidRDefault="00C179FC" w:rsidP="00C179FC">
      <w:pPr>
        <w:spacing w:before="80"/>
        <w:jc w:val="center"/>
        <w:rPr>
          <w:b/>
          <w:sz w:val="28"/>
          <w:szCs w:val="28"/>
          <w:lang w:val="es-ES"/>
        </w:rPr>
      </w:pPr>
      <w:r w:rsidRPr="000C1429">
        <w:rPr>
          <w:b/>
          <w:sz w:val="26"/>
          <w:szCs w:val="28"/>
        </w:rPr>
        <w:t>DANH MỤC KHUNG VỊ TRÍ VIỆC LÀM</w:t>
      </w:r>
      <w:r w:rsidRPr="000C1429">
        <w:rPr>
          <w:b/>
          <w:sz w:val="28"/>
          <w:szCs w:val="28"/>
          <w:lang w:val="es-ES"/>
        </w:rPr>
        <w:t xml:space="preserve"> VÀ ĐỊNH MỨC</w:t>
      </w:r>
    </w:p>
    <w:p w:rsidR="00C179FC" w:rsidRPr="000C1429" w:rsidRDefault="00C179FC" w:rsidP="00C179FC">
      <w:pPr>
        <w:spacing w:before="80"/>
        <w:jc w:val="center"/>
        <w:rPr>
          <w:b/>
          <w:sz w:val="28"/>
          <w:szCs w:val="28"/>
          <w:lang w:val="es-ES"/>
        </w:rPr>
      </w:pPr>
      <w:r w:rsidRPr="000C1429">
        <w:rPr>
          <w:b/>
          <w:sz w:val="28"/>
          <w:szCs w:val="28"/>
          <w:lang w:val="es-ES"/>
        </w:rPr>
        <w:t>SỐ LƯỢNG NGƯỜI LÀM VIỆC</w:t>
      </w:r>
    </w:p>
    <w:p w:rsidR="00C179FC" w:rsidRPr="000C1429" w:rsidRDefault="00C179FC" w:rsidP="00C179FC">
      <w:pPr>
        <w:spacing w:before="80"/>
        <w:jc w:val="center"/>
        <w:rPr>
          <w:b/>
          <w:sz w:val="26"/>
          <w:szCs w:val="28"/>
        </w:rPr>
      </w:pPr>
    </w:p>
    <w:p w:rsidR="00C179FC" w:rsidRPr="000C1429" w:rsidRDefault="00C179FC" w:rsidP="00C179FC">
      <w:pPr>
        <w:spacing w:before="80"/>
        <w:ind w:firstLine="720"/>
        <w:jc w:val="both"/>
        <w:rPr>
          <w:b/>
          <w:sz w:val="28"/>
          <w:szCs w:val="28"/>
        </w:rPr>
      </w:pPr>
      <w:r w:rsidRPr="000C1429">
        <w:rPr>
          <w:b/>
          <w:sz w:val="28"/>
          <w:szCs w:val="28"/>
        </w:rPr>
        <w:t xml:space="preserve">Điều </w:t>
      </w:r>
      <w:r>
        <w:rPr>
          <w:b/>
          <w:sz w:val="28"/>
          <w:szCs w:val="28"/>
        </w:rPr>
        <w:t>3</w:t>
      </w:r>
      <w:r w:rsidRPr="000C1429">
        <w:rPr>
          <w:b/>
          <w:sz w:val="28"/>
          <w:szCs w:val="28"/>
        </w:rPr>
        <w:t xml:space="preserve">. Danh mục khung vị trí việc làm </w:t>
      </w:r>
    </w:p>
    <w:p w:rsidR="00C179FC" w:rsidRPr="000C1429" w:rsidRDefault="00C179FC" w:rsidP="00C179FC">
      <w:pPr>
        <w:spacing w:before="80"/>
        <w:ind w:firstLine="663"/>
        <w:jc w:val="both"/>
        <w:rPr>
          <w:sz w:val="28"/>
          <w:szCs w:val="28"/>
        </w:rPr>
      </w:pPr>
      <w:r w:rsidRPr="00C46151">
        <w:rPr>
          <w:sz w:val="28"/>
          <w:szCs w:val="28"/>
        </w:rPr>
        <w:t xml:space="preserve">1. </w:t>
      </w:r>
      <w:r>
        <w:rPr>
          <w:sz w:val="28"/>
          <w:szCs w:val="28"/>
        </w:rPr>
        <w:t>Nhóm v</w:t>
      </w:r>
      <w:r w:rsidRPr="00C46151">
        <w:rPr>
          <w:sz w:val="28"/>
          <w:szCs w:val="28"/>
        </w:rPr>
        <w:t>ị trí</w:t>
      </w:r>
      <w:r>
        <w:rPr>
          <w:sz w:val="28"/>
          <w:szCs w:val="28"/>
        </w:rPr>
        <w:t xml:space="preserve"> </w:t>
      </w:r>
      <w:r w:rsidRPr="000C1429">
        <w:rPr>
          <w:sz w:val="28"/>
        </w:rPr>
        <w:t xml:space="preserve">việc làm gắn với công việc lãnh đạo, quản lý, điều hành </w:t>
      </w:r>
    </w:p>
    <w:p w:rsidR="00C179FC" w:rsidRPr="000C1429" w:rsidRDefault="00C179FC" w:rsidP="00C179FC">
      <w:pPr>
        <w:tabs>
          <w:tab w:val="left" w:pos="1080"/>
        </w:tabs>
        <w:spacing w:before="80"/>
        <w:ind w:firstLine="663"/>
        <w:jc w:val="both"/>
        <w:rPr>
          <w:sz w:val="28"/>
          <w:szCs w:val="28"/>
        </w:rPr>
      </w:pPr>
      <w:r w:rsidRPr="000C1429">
        <w:rPr>
          <w:sz w:val="28"/>
          <w:szCs w:val="28"/>
        </w:rPr>
        <w:t>a) Hiệu trưởng;</w:t>
      </w:r>
    </w:p>
    <w:p w:rsidR="00C179FC" w:rsidRDefault="00C179FC" w:rsidP="00C179FC">
      <w:pPr>
        <w:tabs>
          <w:tab w:val="left" w:pos="1080"/>
        </w:tabs>
        <w:spacing w:before="80"/>
        <w:ind w:firstLine="663"/>
        <w:jc w:val="both"/>
        <w:rPr>
          <w:sz w:val="28"/>
          <w:szCs w:val="28"/>
        </w:rPr>
      </w:pPr>
      <w:r w:rsidRPr="000C1429">
        <w:rPr>
          <w:sz w:val="28"/>
          <w:szCs w:val="28"/>
        </w:rPr>
        <w:t>b) Phó hiệu trưởng</w:t>
      </w:r>
      <w:r>
        <w:rPr>
          <w:sz w:val="28"/>
          <w:szCs w:val="28"/>
        </w:rPr>
        <w:t>;</w:t>
      </w:r>
    </w:p>
    <w:p w:rsidR="00C179FC" w:rsidRPr="000C1429" w:rsidRDefault="00C179FC" w:rsidP="00C179FC">
      <w:pPr>
        <w:spacing w:before="80"/>
        <w:ind w:firstLine="663"/>
        <w:jc w:val="both"/>
        <w:rPr>
          <w:spacing w:val="-4"/>
          <w:sz w:val="28"/>
          <w:szCs w:val="28"/>
        </w:rPr>
      </w:pPr>
      <w:r w:rsidRPr="000C1429">
        <w:rPr>
          <w:spacing w:val="-4"/>
          <w:sz w:val="28"/>
        </w:rPr>
        <w:t xml:space="preserve">2. Nhóm vị trí việc làm gắn với </w:t>
      </w:r>
      <w:r w:rsidRPr="000C1429">
        <w:rPr>
          <w:spacing w:val="-4"/>
          <w:sz w:val="28"/>
          <w:szCs w:val="28"/>
        </w:rPr>
        <w:t>công việc hoạt động nghề nghiệp</w:t>
      </w:r>
    </w:p>
    <w:p w:rsidR="00C179FC" w:rsidRPr="000C1429" w:rsidRDefault="00C179FC" w:rsidP="0078235C">
      <w:pPr>
        <w:tabs>
          <w:tab w:val="left" w:pos="1080"/>
        </w:tabs>
        <w:ind w:firstLine="663"/>
        <w:jc w:val="both"/>
        <w:rPr>
          <w:sz w:val="28"/>
          <w:szCs w:val="28"/>
        </w:rPr>
      </w:pPr>
      <w:r w:rsidRPr="000C1429">
        <w:rPr>
          <w:sz w:val="28"/>
          <w:szCs w:val="28"/>
        </w:rPr>
        <w:t>a) Giáo viên;</w:t>
      </w:r>
    </w:p>
    <w:p w:rsidR="00C179FC" w:rsidRPr="000C1429" w:rsidRDefault="003855BF" w:rsidP="0078235C">
      <w:pPr>
        <w:tabs>
          <w:tab w:val="left" w:pos="1080"/>
        </w:tabs>
        <w:ind w:firstLine="663"/>
        <w:jc w:val="both"/>
        <w:rPr>
          <w:i/>
          <w:spacing w:val="-4"/>
          <w:sz w:val="28"/>
          <w:szCs w:val="28"/>
          <w:u w:val="single"/>
        </w:rPr>
      </w:pPr>
      <w:r>
        <w:rPr>
          <w:sz w:val="28"/>
          <w:szCs w:val="28"/>
        </w:rPr>
        <w:t>b</w:t>
      </w:r>
      <w:r w:rsidR="00C179FC">
        <w:rPr>
          <w:sz w:val="28"/>
          <w:szCs w:val="28"/>
        </w:rPr>
        <w:t xml:space="preserve">) </w:t>
      </w:r>
      <w:r w:rsidR="00C179FC" w:rsidRPr="000C1429">
        <w:rPr>
          <w:spacing w:val="-4"/>
          <w:sz w:val="28"/>
          <w:szCs w:val="28"/>
        </w:rPr>
        <w:t>Gi</w:t>
      </w:r>
      <w:r w:rsidR="00C179FC">
        <w:rPr>
          <w:spacing w:val="-4"/>
          <w:sz w:val="28"/>
          <w:szCs w:val="28"/>
        </w:rPr>
        <w:t>áo viên làm tổng phụ trách Đội T</w:t>
      </w:r>
      <w:r w:rsidR="00C179FC" w:rsidRPr="000C1429">
        <w:rPr>
          <w:spacing w:val="-4"/>
          <w:sz w:val="28"/>
          <w:szCs w:val="28"/>
        </w:rPr>
        <w:t xml:space="preserve">hiếu niên </w:t>
      </w:r>
      <w:r w:rsidR="00C179FC">
        <w:rPr>
          <w:spacing w:val="-4"/>
          <w:sz w:val="28"/>
          <w:szCs w:val="28"/>
        </w:rPr>
        <w:t>T</w:t>
      </w:r>
      <w:r w:rsidR="00C179FC" w:rsidRPr="000C1429">
        <w:rPr>
          <w:spacing w:val="-4"/>
          <w:sz w:val="28"/>
          <w:szCs w:val="28"/>
        </w:rPr>
        <w:t>iền phong Hồ Chí Minh</w:t>
      </w:r>
      <w:r w:rsidR="00FC56D2">
        <w:rPr>
          <w:spacing w:val="-4"/>
          <w:sz w:val="28"/>
          <w:szCs w:val="28"/>
        </w:rPr>
        <w:t xml:space="preserve"> </w:t>
      </w:r>
      <w:r w:rsidR="00FC56D2" w:rsidRPr="00A555D7">
        <w:rPr>
          <w:spacing w:val="-4"/>
          <w:sz w:val="28"/>
          <w:szCs w:val="28"/>
        </w:rPr>
        <w:t>(áp dụng đối với trường tiểu học và trung học cơ sở)</w:t>
      </w:r>
      <w:r w:rsidR="00C179FC" w:rsidRPr="00A555D7">
        <w:rPr>
          <w:spacing w:val="-4"/>
          <w:sz w:val="28"/>
          <w:szCs w:val="28"/>
        </w:rPr>
        <w:t>; Giáo viên làm công tác Đoàn Thanh niên Cộng sản Hồ Chí Minh</w:t>
      </w:r>
      <w:r w:rsidR="00FC56D2" w:rsidRPr="00A555D7">
        <w:rPr>
          <w:spacing w:val="-4"/>
          <w:sz w:val="28"/>
          <w:szCs w:val="28"/>
        </w:rPr>
        <w:t xml:space="preserve"> (áp dụng đối với trường trung học phổ thông)</w:t>
      </w:r>
      <w:r w:rsidR="00C179FC" w:rsidRPr="00A555D7">
        <w:rPr>
          <w:spacing w:val="-4"/>
          <w:sz w:val="28"/>
          <w:szCs w:val="28"/>
        </w:rPr>
        <w:t>.</w:t>
      </w:r>
      <w:r w:rsidR="00C179FC" w:rsidRPr="000C1429">
        <w:rPr>
          <w:spacing w:val="-4"/>
          <w:sz w:val="28"/>
          <w:szCs w:val="28"/>
        </w:rPr>
        <w:t xml:space="preserve"> </w:t>
      </w:r>
    </w:p>
    <w:p w:rsidR="00C179FC" w:rsidRPr="000C1429" w:rsidRDefault="00C179FC" w:rsidP="00C179FC">
      <w:pPr>
        <w:tabs>
          <w:tab w:val="left" w:pos="1080"/>
        </w:tabs>
        <w:spacing w:before="80"/>
        <w:ind w:firstLine="663"/>
        <w:jc w:val="both"/>
        <w:rPr>
          <w:sz w:val="28"/>
        </w:rPr>
      </w:pPr>
      <w:r w:rsidRPr="000C1429">
        <w:rPr>
          <w:sz w:val="28"/>
          <w:szCs w:val="28"/>
        </w:rPr>
        <w:lastRenderedPageBreak/>
        <w:t>3. Nhóm</w:t>
      </w:r>
      <w:r w:rsidRPr="000C1429">
        <w:rPr>
          <w:sz w:val="28"/>
        </w:rPr>
        <w:t xml:space="preserve"> vị trí việc làm gắn với công việc hỗ trợ, phục vụ</w:t>
      </w:r>
    </w:p>
    <w:p w:rsidR="00C179FC" w:rsidRPr="000C1429" w:rsidRDefault="00C179FC" w:rsidP="0078235C">
      <w:pPr>
        <w:tabs>
          <w:tab w:val="left" w:pos="0"/>
        </w:tabs>
        <w:spacing w:before="80"/>
        <w:ind w:firstLine="663"/>
        <w:jc w:val="both"/>
        <w:rPr>
          <w:sz w:val="28"/>
          <w:szCs w:val="28"/>
        </w:rPr>
      </w:pPr>
      <w:r w:rsidRPr="000C1429">
        <w:rPr>
          <w:sz w:val="28"/>
        </w:rPr>
        <w:t xml:space="preserve">a) </w:t>
      </w:r>
      <w:r w:rsidR="009F019B">
        <w:rPr>
          <w:sz w:val="28"/>
        </w:rPr>
        <w:t>Nhân viên t</w:t>
      </w:r>
      <w:r w:rsidRPr="000C1429">
        <w:rPr>
          <w:sz w:val="28"/>
          <w:szCs w:val="28"/>
        </w:rPr>
        <w:t xml:space="preserve">hư viện; </w:t>
      </w:r>
    </w:p>
    <w:p w:rsidR="00C179FC" w:rsidRPr="000C1429" w:rsidRDefault="00C179FC" w:rsidP="0078235C">
      <w:pPr>
        <w:tabs>
          <w:tab w:val="left" w:pos="0"/>
        </w:tabs>
        <w:spacing w:before="80"/>
        <w:ind w:firstLine="663"/>
        <w:jc w:val="both"/>
        <w:rPr>
          <w:sz w:val="28"/>
          <w:szCs w:val="28"/>
        </w:rPr>
      </w:pPr>
      <w:r w:rsidRPr="000C1429">
        <w:rPr>
          <w:sz w:val="28"/>
          <w:szCs w:val="28"/>
        </w:rPr>
        <w:t xml:space="preserve">b) </w:t>
      </w:r>
      <w:r w:rsidR="009F019B">
        <w:rPr>
          <w:sz w:val="28"/>
          <w:szCs w:val="28"/>
        </w:rPr>
        <w:t>Nhân viên t</w:t>
      </w:r>
      <w:r w:rsidRPr="000C1429">
        <w:rPr>
          <w:sz w:val="28"/>
          <w:szCs w:val="28"/>
        </w:rPr>
        <w:t>hiết bị;</w:t>
      </w:r>
    </w:p>
    <w:p w:rsidR="00C179FC" w:rsidRPr="000C1429" w:rsidRDefault="00C179FC" w:rsidP="0078235C">
      <w:pPr>
        <w:tabs>
          <w:tab w:val="left" w:pos="0"/>
        </w:tabs>
        <w:spacing w:before="80"/>
        <w:ind w:firstLine="663"/>
        <w:jc w:val="both"/>
        <w:rPr>
          <w:sz w:val="28"/>
          <w:szCs w:val="28"/>
        </w:rPr>
      </w:pPr>
      <w:r w:rsidRPr="000C1429">
        <w:rPr>
          <w:sz w:val="28"/>
          <w:szCs w:val="28"/>
        </w:rPr>
        <w:t xml:space="preserve">c) </w:t>
      </w:r>
      <w:r w:rsidR="009F019B">
        <w:rPr>
          <w:sz w:val="28"/>
          <w:szCs w:val="28"/>
        </w:rPr>
        <w:t>Nhân viên k</w:t>
      </w:r>
      <w:r w:rsidRPr="000C1429">
        <w:rPr>
          <w:sz w:val="28"/>
          <w:szCs w:val="28"/>
        </w:rPr>
        <w:t>ế toán;</w:t>
      </w:r>
    </w:p>
    <w:p w:rsidR="00C179FC" w:rsidRPr="000C1429" w:rsidRDefault="00C179FC" w:rsidP="0078235C">
      <w:pPr>
        <w:tabs>
          <w:tab w:val="left" w:pos="0"/>
        </w:tabs>
        <w:spacing w:before="80"/>
        <w:ind w:firstLine="663"/>
        <w:jc w:val="both"/>
        <w:rPr>
          <w:sz w:val="28"/>
          <w:szCs w:val="28"/>
          <w:lang w:val="it-IT"/>
        </w:rPr>
      </w:pPr>
      <w:r w:rsidRPr="000C1429">
        <w:rPr>
          <w:sz w:val="28"/>
          <w:szCs w:val="28"/>
          <w:lang w:val="it-IT"/>
        </w:rPr>
        <w:t xml:space="preserve">d) </w:t>
      </w:r>
      <w:r w:rsidR="009F019B">
        <w:rPr>
          <w:sz w:val="28"/>
          <w:szCs w:val="28"/>
          <w:lang w:val="it-IT"/>
        </w:rPr>
        <w:t>Nhân viên t</w:t>
      </w:r>
      <w:r w:rsidRPr="000C1429">
        <w:rPr>
          <w:sz w:val="28"/>
          <w:szCs w:val="28"/>
          <w:lang w:val="it-IT"/>
        </w:rPr>
        <w:t>hủ quỹ;</w:t>
      </w:r>
    </w:p>
    <w:p w:rsidR="00C179FC" w:rsidRPr="000C1429" w:rsidRDefault="00C179FC" w:rsidP="0078235C">
      <w:pPr>
        <w:tabs>
          <w:tab w:val="left" w:pos="0"/>
        </w:tabs>
        <w:spacing w:before="80"/>
        <w:ind w:firstLine="663"/>
        <w:jc w:val="both"/>
        <w:rPr>
          <w:sz w:val="28"/>
          <w:szCs w:val="28"/>
          <w:lang w:val="it-IT"/>
        </w:rPr>
      </w:pPr>
      <w:r w:rsidRPr="000C1429">
        <w:rPr>
          <w:sz w:val="28"/>
          <w:szCs w:val="28"/>
          <w:lang w:val="it-IT"/>
        </w:rPr>
        <w:t xml:space="preserve">đ) </w:t>
      </w:r>
      <w:r w:rsidR="009F019B">
        <w:rPr>
          <w:sz w:val="28"/>
          <w:szCs w:val="28"/>
          <w:lang w:val="it-IT"/>
        </w:rPr>
        <w:t xml:space="preserve">Nhân viên </w:t>
      </w:r>
      <w:r w:rsidR="00416131">
        <w:rPr>
          <w:sz w:val="28"/>
          <w:szCs w:val="28"/>
          <w:lang w:val="it-IT"/>
        </w:rPr>
        <w:t>v</w:t>
      </w:r>
      <w:r w:rsidRPr="000C1429">
        <w:rPr>
          <w:sz w:val="28"/>
          <w:szCs w:val="28"/>
          <w:lang w:val="it-IT"/>
        </w:rPr>
        <w:t>ăn thư;</w:t>
      </w:r>
    </w:p>
    <w:p w:rsidR="00C179FC" w:rsidRDefault="00C179FC" w:rsidP="0078235C">
      <w:pPr>
        <w:tabs>
          <w:tab w:val="left" w:pos="0"/>
        </w:tabs>
        <w:spacing w:before="80"/>
        <w:ind w:firstLine="663"/>
        <w:jc w:val="both"/>
        <w:rPr>
          <w:sz w:val="28"/>
          <w:szCs w:val="28"/>
        </w:rPr>
      </w:pPr>
      <w:r w:rsidRPr="000C1429">
        <w:rPr>
          <w:sz w:val="28"/>
          <w:szCs w:val="28"/>
          <w:lang w:val="it-IT"/>
        </w:rPr>
        <w:t xml:space="preserve">e) </w:t>
      </w:r>
      <w:r w:rsidR="009F019B">
        <w:rPr>
          <w:sz w:val="28"/>
          <w:szCs w:val="28"/>
          <w:lang w:val="it-IT"/>
        </w:rPr>
        <w:t xml:space="preserve">Nhân viên </w:t>
      </w:r>
      <w:r w:rsidR="00416131">
        <w:rPr>
          <w:sz w:val="28"/>
          <w:szCs w:val="28"/>
          <w:lang w:val="it-IT"/>
        </w:rPr>
        <w:t>y</w:t>
      </w:r>
      <w:r w:rsidRPr="000C1429">
        <w:rPr>
          <w:sz w:val="28"/>
          <w:szCs w:val="28"/>
        </w:rPr>
        <w:t xml:space="preserve"> tế;</w:t>
      </w:r>
    </w:p>
    <w:p w:rsidR="00416131" w:rsidRPr="000C1429" w:rsidRDefault="00416131" w:rsidP="0078235C">
      <w:pPr>
        <w:tabs>
          <w:tab w:val="left" w:pos="0"/>
        </w:tabs>
        <w:spacing w:before="80"/>
        <w:ind w:firstLine="663"/>
        <w:jc w:val="both"/>
        <w:rPr>
          <w:sz w:val="28"/>
          <w:szCs w:val="28"/>
        </w:rPr>
      </w:pPr>
      <w:r>
        <w:rPr>
          <w:sz w:val="28"/>
          <w:szCs w:val="28"/>
          <w:lang w:val="fr-FR"/>
        </w:rPr>
        <w:t>g</w:t>
      </w:r>
      <w:r w:rsidRPr="000C1429">
        <w:rPr>
          <w:sz w:val="28"/>
          <w:szCs w:val="28"/>
          <w:lang w:val="fr-FR"/>
        </w:rPr>
        <w:t xml:space="preserve">) </w:t>
      </w:r>
      <w:r>
        <w:rPr>
          <w:sz w:val="28"/>
          <w:szCs w:val="28"/>
          <w:lang w:val="it-IT"/>
        </w:rPr>
        <w:t>Nhân viên k</w:t>
      </w:r>
      <w:r>
        <w:rPr>
          <w:sz w:val="28"/>
          <w:szCs w:val="28"/>
          <w:lang w:val="fr-FR"/>
        </w:rPr>
        <w:t>ỹ thuật công nghệ thông tin;</w:t>
      </w:r>
    </w:p>
    <w:p w:rsidR="00C179FC" w:rsidRPr="000C1429" w:rsidRDefault="00416131" w:rsidP="0078235C">
      <w:pPr>
        <w:tabs>
          <w:tab w:val="left" w:pos="0"/>
        </w:tabs>
        <w:spacing w:before="80"/>
        <w:ind w:firstLine="663"/>
        <w:jc w:val="both"/>
        <w:rPr>
          <w:i/>
          <w:sz w:val="28"/>
          <w:szCs w:val="28"/>
          <w:u w:val="single"/>
          <w:lang w:val="fr-FR"/>
        </w:rPr>
      </w:pPr>
      <w:r>
        <w:rPr>
          <w:sz w:val="28"/>
          <w:szCs w:val="28"/>
          <w:lang w:val="fr-FR"/>
        </w:rPr>
        <w:t>h</w:t>
      </w:r>
      <w:r w:rsidR="00C179FC">
        <w:rPr>
          <w:sz w:val="28"/>
          <w:szCs w:val="28"/>
          <w:lang w:val="fr-FR"/>
        </w:rPr>
        <w:t xml:space="preserve">) </w:t>
      </w:r>
      <w:r>
        <w:rPr>
          <w:sz w:val="28"/>
          <w:szCs w:val="28"/>
          <w:lang w:val="it-IT"/>
        </w:rPr>
        <w:t xml:space="preserve">Nhân viên </w:t>
      </w:r>
      <w:r w:rsidRPr="000C1429">
        <w:rPr>
          <w:sz w:val="28"/>
          <w:szCs w:val="28"/>
          <w:lang w:val="fr-FR"/>
        </w:rPr>
        <w:t>hỗ trợ giáo dục người khuyết tật</w:t>
      </w:r>
      <w:r>
        <w:rPr>
          <w:sz w:val="28"/>
          <w:szCs w:val="28"/>
          <w:lang w:val="fr-FR"/>
        </w:rPr>
        <w:t>;</w:t>
      </w:r>
      <w:r w:rsidRPr="000C1429">
        <w:rPr>
          <w:sz w:val="28"/>
          <w:szCs w:val="28"/>
          <w:lang w:val="fr-FR"/>
        </w:rPr>
        <w:t xml:space="preserve"> </w:t>
      </w:r>
      <w:r>
        <w:rPr>
          <w:sz w:val="28"/>
          <w:szCs w:val="28"/>
          <w:lang w:val="fr-FR"/>
        </w:rPr>
        <w:t xml:space="preserve"> </w:t>
      </w:r>
    </w:p>
    <w:p w:rsidR="00C179FC" w:rsidRDefault="00416131" w:rsidP="0078235C">
      <w:pPr>
        <w:tabs>
          <w:tab w:val="left" w:pos="0"/>
        </w:tabs>
        <w:spacing w:before="80"/>
        <w:ind w:firstLine="663"/>
        <w:jc w:val="both"/>
        <w:rPr>
          <w:sz w:val="28"/>
          <w:szCs w:val="28"/>
          <w:lang w:val="fr-FR"/>
        </w:rPr>
      </w:pPr>
      <w:r>
        <w:rPr>
          <w:sz w:val="28"/>
          <w:szCs w:val="28"/>
          <w:lang w:val="fr-FR"/>
        </w:rPr>
        <w:t>i</w:t>
      </w:r>
      <w:r w:rsidR="00C179FC" w:rsidRPr="000C1429">
        <w:rPr>
          <w:sz w:val="28"/>
          <w:szCs w:val="28"/>
          <w:lang w:val="fr-FR"/>
        </w:rPr>
        <w:t xml:space="preserve">) </w:t>
      </w:r>
      <w:r>
        <w:rPr>
          <w:sz w:val="28"/>
          <w:szCs w:val="28"/>
          <w:lang w:val="it-IT"/>
        </w:rPr>
        <w:t>Nhân viên g</w:t>
      </w:r>
      <w:r w:rsidRPr="000C1429">
        <w:rPr>
          <w:sz w:val="28"/>
          <w:szCs w:val="28"/>
          <w:lang w:val="fr-FR"/>
        </w:rPr>
        <w:t xml:space="preserve">iáo vụ (áp dụng đối với trường phổ </w:t>
      </w:r>
      <w:r>
        <w:rPr>
          <w:sz w:val="28"/>
          <w:szCs w:val="28"/>
          <w:lang w:val="fr-FR"/>
        </w:rPr>
        <w:t xml:space="preserve">thông dân tộc nội trú huyện, </w:t>
      </w:r>
      <w:r w:rsidR="00030D55">
        <w:rPr>
          <w:sz w:val="28"/>
          <w:szCs w:val="28"/>
          <w:lang w:val="fr-FR"/>
        </w:rPr>
        <w:t>tỉnh,</w:t>
      </w:r>
      <w:r w:rsidRPr="000C1429">
        <w:rPr>
          <w:sz w:val="28"/>
          <w:szCs w:val="28"/>
          <w:lang w:val="fr-FR"/>
        </w:rPr>
        <w:t xml:space="preserve"> trường </w:t>
      </w:r>
      <w:r w:rsidR="00030D55" w:rsidRPr="00A555D7">
        <w:rPr>
          <w:sz w:val="28"/>
          <w:szCs w:val="28"/>
          <w:lang w:val="fr-FR"/>
        </w:rPr>
        <w:t xml:space="preserve">trung học phổ thông </w:t>
      </w:r>
      <w:r w:rsidRPr="00A555D7">
        <w:rPr>
          <w:sz w:val="28"/>
          <w:szCs w:val="28"/>
          <w:lang w:val="fr-FR"/>
        </w:rPr>
        <w:t>chuyên, trường</w:t>
      </w:r>
      <w:r w:rsidR="00030D55" w:rsidRPr="00A555D7">
        <w:rPr>
          <w:sz w:val="28"/>
          <w:szCs w:val="28"/>
          <w:lang w:val="fr-FR"/>
        </w:rPr>
        <w:t xml:space="preserve"> phổ thông</w:t>
      </w:r>
      <w:r>
        <w:rPr>
          <w:sz w:val="28"/>
          <w:szCs w:val="28"/>
          <w:lang w:val="fr-FR"/>
        </w:rPr>
        <w:t xml:space="preserve"> dành cho người tàn tật, khuyết tật); </w:t>
      </w:r>
    </w:p>
    <w:p w:rsidR="00C179FC" w:rsidRDefault="00C179FC" w:rsidP="00C179FC">
      <w:pPr>
        <w:tabs>
          <w:tab w:val="left" w:pos="0"/>
        </w:tabs>
        <w:spacing w:before="80"/>
        <w:ind w:firstLine="663"/>
        <w:jc w:val="both"/>
        <w:rPr>
          <w:sz w:val="28"/>
          <w:szCs w:val="28"/>
        </w:rPr>
      </w:pPr>
      <w:r w:rsidRPr="00C46151">
        <w:rPr>
          <w:sz w:val="28"/>
          <w:szCs w:val="28"/>
        </w:rPr>
        <w:t>4.</w:t>
      </w:r>
      <w:r>
        <w:rPr>
          <w:sz w:val="28"/>
          <w:szCs w:val="28"/>
        </w:rPr>
        <w:t xml:space="preserve"> Các vị trí việc làm quy định tại Khoản 3</w:t>
      </w:r>
      <w:r w:rsidR="00B03A81">
        <w:rPr>
          <w:sz w:val="28"/>
          <w:szCs w:val="28"/>
        </w:rPr>
        <w:t>, Điều</w:t>
      </w:r>
      <w:r>
        <w:rPr>
          <w:sz w:val="28"/>
          <w:szCs w:val="28"/>
        </w:rPr>
        <w:t xml:space="preserve"> này,</w:t>
      </w:r>
      <w:r w:rsidR="009B6A5B">
        <w:rPr>
          <w:sz w:val="28"/>
          <w:szCs w:val="28"/>
        </w:rPr>
        <w:t xml:space="preserve"> </w:t>
      </w:r>
      <w:r>
        <w:rPr>
          <w:sz w:val="28"/>
          <w:szCs w:val="28"/>
        </w:rPr>
        <w:t>căn cứ vào khối lượng, tính chất công việc thì tùy từng vị trí sẽ được bố trí theo hình thức tuyển dụng viên chức hoặc hợp đồng lao động</w:t>
      </w:r>
      <w:r w:rsidR="00B03A81">
        <w:rPr>
          <w:sz w:val="28"/>
          <w:szCs w:val="28"/>
        </w:rPr>
        <w:t>, mỗi người có thể kiêm nhiệm nhiều việc</w:t>
      </w:r>
      <w:r>
        <w:rPr>
          <w:sz w:val="28"/>
          <w:szCs w:val="28"/>
        </w:rPr>
        <w:t>.</w:t>
      </w:r>
    </w:p>
    <w:p w:rsidR="00C179FC" w:rsidRPr="000C1429" w:rsidRDefault="00616ACB" w:rsidP="00C179FC">
      <w:pPr>
        <w:spacing w:before="80"/>
        <w:ind w:firstLine="562"/>
        <w:rPr>
          <w:b/>
          <w:sz w:val="28"/>
          <w:szCs w:val="28"/>
          <w:lang w:val="es-ES"/>
        </w:rPr>
      </w:pPr>
      <w:r>
        <w:rPr>
          <w:b/>
          <w:sz w:val="28"/>
          <w:szCs w:val="28"/>
          <w:lang w:val="es-ES"/>
        </w:rPr>
        <w:t xml:space="preserve"> </w:t>
      </w:r>
      <w:r w:rsidR="00C179FC" w:rsidRPr="000C1429">
        <w:rPr>
          <w:b/>
          <w:sz w:val="28"/>
          <w:szCs w:val="28"/>
          <w:lang w:val="es-ES"/>
        </w:rPr>
        <w:t xml:space="preserve">Điều </w:t>
      </w:r>
      <w:r w:rsidR="00C179FC">
        <w:rPr>
          <w:b/>
          <w:sz w:val="28"/>
          <w:szCs w:val="28"/>
          <w:lang w:val="es-ES"/>
        </w:rPr>
        <w:t>4</w:t>
      </w:r>
      <w:r w:rsidR="00C179FC" w:rsidRPr="000C1429">
        <w:rPr>
          <w:b/>
          <w:sz w:val="28"/>
          <w:szCs w:val="28"/>
          <w:lang w:val="es-ES"/>
        </w:rPr>
        <w:t>. Định mức số lượng người làm việc trong trường tiểu học</w:t>
      </w:r>
    </w:p>
    <w:p w:rsidR="00C179FC" w:rsidRPr="000C1429" w:rsidRDefault="00C179FC" w:rsidP="00C179FC">
      <w:pPr>
        <w:spacing w:before="80"/>
        <w:ind w:firstLine="624"/>
        <w:rPr>
          <w:sz w:val="28"/>
          <w:szCs w:val="28"/>
          <w:lang w:val="es-ES"/>
        </w:rPr>
      </w:pPr>
      <w:r w:rsidRPr="000C1429">
        <w:rPr>
          <w:spacing w:val="-4"/>
          <w:sz w:val="28"/>
          <w:szCs w:val="28"/>
          <w:lang w:val="es-ES"/>
        </w:rPr>
        <w:t xml:space="preserve">1. </w:t>
      </w:r>
      <w:r w:rsidRPr="000C1429">
        <w:rPr>
          <w:sz w:val="28"/>
          <w:szCs w:val="28"/>
          <w:lang w:val="es-ES"/>
        </w:rPr>
        <w:t>Hiệu trưởng: Mỗi trường có 1 hiệu trưởng.</w:t>
      </w:r>
    </w:p>
    <w:p w:rsidR="00C179FC" w:rsidRPr="000C1429" w:rsidRDefault="00C179FC" w:rsidP="00C179FC">
      <w:pPr>
        <w:shd w:val="clear" w:color="auto" w:fill="FFFFFF"/>
        <w:spacing w:before="80"/>
        <w:ind w:firstLine="624"/>
        <w:jc w:val="both"/>
        <w:rPr>
          <w:sz w:val="28"/>
          <w:szCs w:val="28"/>
          <w:lang w:val="es-ES"/>
        </w:rPr>
      </w:pPr>
      <w:r w:rsidRPr="000C1429">
        <w:rPr>
          <w:sz w:val="28"/>
          <w:szCs w:val="28"/>
          <w:lang w:val="es-ES"/>
        </w:rPr>
        <w:t xml:space="preserve">2. Phó hiệu </w:t>
      </w:r>
      <w:r>
        <w:rPr>
          <w:sz w:val="28"/>
          <w:szCs w:val="28"/>
          <w:lang w:val="es-ES"/>
        </w:rPr>
        <w:t>trưởng</w:t>
      </w:r>
    </w:p>
    <w:p w:rsidR="00C179FC" w:rsidRPr="000C1429" w:rsidRDefault="00C179FC" w:rsidP="0078235C">
      <w:pPr>
        <w:ind w:firstLine="624"/>
        <w:jc w:val="both"/>
        <w:rPr>
          <w:sz w:val="28"/>
          <w:szCs w:val="28"/>
          <w:lang w:val="es-ES"/>
        </w:rPr>
      </w:pPr>
      <w:r>
        <w:rPr>
          <w:sz w:val="28"/>
          <w:szCs w:val="28"/>
          <w:lang w:val="es-ES"/>
        </w:rPr>
        <w:t xml:space="preserve">a) </w:t>
      </w:r>
      <w:r w:rsidRPr="000C1429">
        <w:rPr>
          <w:sz w:val="28"/>
          <w:szCs w:val="28"/>
          <w:lang w:val="es-ES"/>
        </w:rPr>
        <w:t>Đối với trung du, đồng bằng, đô thị: Trường có từ 28 lớp trở lên thì được bố trí 2 phó hiệu trưởng; trường có từ 27 lớp trở xuống thì được bố</w:t>
      </w:r>
      <w:r w:rsidR="006A1F15">
        <w:rPr>
          <w:sz w:val="28"/>
          <w:szCs w:val="28"/>
          <w:lang w:val="es-ES"/>
        </w:rPr>
        <w:t xml:space="preserve"> trí</w:t>
      </w:r>
      <w:r w:rsidRPr="000C1429">
        <w:rPr>
          <w:sz w:val="28"/>
          <w:szCs w:val="28"/>
          <w:lang w:val="es-ES"/>
        </w:rPr>
        <w:t xml:space="preserve"> 1 phó hiệu trưởng</w:t>
      </w:r>
      <w:r>
        <w:rPr>
          <w:sz w:val="28"/>
          <w:szCs w:val="28"/>
          <w:lang w:val="es-ES"/>
        </w:rPr>
        <w:t>;</w:t>
      </w:r>
    </w:p>
    <w:p w:rsidR="00C179FC" w:rsidRDefault="00C179FC" w:rsidP="0078235C">
      <w:pPr>
        <w:ind w:firstLine="624"/>
        <w:jc w:val="both"/>
        <w:rPr>
          <w:sz w:val="28"/>
          <w:szCs w:val="28"/>
          <w:lang w:val="es-ES"/>
        </w:rPr>
      </w:pPr>
      <w:r>
        <w:rPr>
          <w:sz w:val="28"/>
          <w:szCs w:val="28"/>
          <w:lang w:val="es-ES"/>
        </w:rPr>
        <w:t xml:space="preserve">b) </w:t>
      </w:r>
      <w:r w:rsidRPr="000C1429">
        <w:rPr>
          <w:sz w:val="28"/>
          <w:szCs w:val="28"/>
          <w:lang w:val="es-ES"/>
        </w:rPr>
        <w:t>Đối với miền núi và hải đảo: Trường có từ 19 lớp trở lên thì được bố trí 2 phó hiệu trưởng; Trường có từ 18</w:t>
      </w:r>
      <w:r>
        <w:rPr>
          <w:sz w:val="28"/>
          <w:szCs w:val="28"/>
          <w:lang w:val="es-ES"/>
        </w:rPr>
        <w:t xml:space="preserve"> lớp trở xuống thì được bố trí </w:t>
      </w:r>
      <w:r w:rsidRPr="000C1429">
        <w:rPr>
          <w:sz w:val="28"/>
          <w:szCs w:val="28"/>
          <w:lang w:val="es-ES"/>
        </w:rPr>
        <w:t xml:space="preserve">1 phó hiệu trưởng. </w:t>
      </w:r>
    </w:p>
    <w:p w:rsidR="00C179FC" w:rsidRPr="00C46151" w:rsidRDefault="00C179FC" w:rsidP="00374D99">
      <w:pPr>
        <w:spacing w:before="80"/>
        <w:ind w:firstLine="624"/>
        <w:jc w:val="both"/>
        <w:rPr>
          <w:sz w:val="28"/>
          <w:szCs w:val="28"/>
          <w:lang w:val="es-ES"/>
        </w:rPr>
      </w:pPr>
      <w:r w:rsidRPr="00C46151">
        <w:rPr>
          <w:sz w:val="28"/>
          <w:szCs w:val="28"/>
          <w:lang w:val="es-ES"/>
        </w:rPr>
        <w:t xml:space="preserve">3. Giáo viên  </w:t>
      </w:r>
    </w:p>
    <w:p w:rsidR="00C179FC" w:rsidRDefault="00C179FC" w:rsidP="0078235C">
      <w:pPr>
        <w:ind w:firstLine="624"/>
        <w:jc w:val="both"/>
        <w:rPr>
          <w:sz w:val="28"/>
          <w:lang w:val="es-ES"/>
        </w:rPr>
      </w:pPr>
      <w:r w:rsidRPr="000C1429">
        <w:rPr>
          <w:sz w:val="28"/>
          <w:lang w:val="es-ES"/>
        </w:rPr>
        <w:t>a) Đối với những trường dạy học 1 buổi trong ngày</w:t>
      </w:r>
      <w:r>
        <w:rPr>
          <w:sz w:val="28"/>
          <w:lang w:val="es-ES"/>
        </w:rPr>
        <w:t xml:space="preserve"> </w:t>
      </w:r>
      <w:r w:rsidRPr="00A16E7D">
        <w:rPr>
          <w:sz w:val="28"/>
          <w:lang w:val="es-ES"/>
        </w:rPr>
        <w:t xml:space="preserve">được bố trí tối đa </w:t>
      </w:r>
      <w:r>
        <w:rPr>
          <w:sz w:val="28"/>
          <w:lang w:val="es-ES"/>
        </w:rPr>
        <w:t>1,2 giáo viên tr</w:t>
      </w:r>
      <w:r w:rsidR="00101327">
        <w:rPr>
          <w:sz w:val="28"/>
          <w:lang w:val="es-ES"/>
        </w:rPr>
        <w:t>ên</w:t>
      </w:r>
      <w:r>
        <w:rPr>
          <w:sz w:val="28"/>
          <w:lang w:val="es-ES"/>
        </w:rPr>
        <w:t xml:space="preserve"> một lớp;</w:t>
      </w:r>
    </w:p>
    <w:p w:rsidR="00C179FC" w:rsidRPr="00A16E7D" w:rsidRDefault="00C179FC" w:rsidP="0078235C">
      <w:pPr>
        <w:ind w:firstLine="624"/>
        <w:jc w:val="both"/>
        <w:rPr>
          <w:sz w:val="28"/>
          <w:lang w:val="es-ES"/>
        </w:rPr>
      </w:pPr>
      <w:r w:rsidRPr="00620A34">
        <w:rPr>
          <w:sz w:val="28"/>
          <w:lang w:val="es-ES"/>
        </w:rPr>
        <w:t xml:space="preserve">b) Đối với những trường dạy học 2 buổi trong </w:t>
      </w:r>
      <w:r>
        <w:rPr>
          <w:sz w:val="28"/>
          <w:lang w:val="es-ES"/>
        </w:rPr>
        <w:t>ngày</w:t>
      </w:r>
      <w:r w:rsidR="00374D99">
        <w:rPr>
          <w:sz w:val="28"/>
          <w:lang w:val="es-ES"/>
        </w:rPr>
        <w:t xml:space="preserve"> </w:t>
      </w:r>
      <w:r w:rsidRPr="00A16E7D">
        <w:rPr>
          <w:sz w:val="28"/>
          <w:lang w:val="es-ES"/>
        </w:rPr>
        <w:t>được bố trí tối đa 1,5 giáo viên tr</w:t>
      </w:r>
      <w:r w:rsidR="00101327">
        <w:rPr>
          <w:sz w:val="28"/>
          <w:lang w:val="es-ES"/>
        </w:rPr>
        <w:t>ên</w:t>
      </w:r>
      <w:r w:rsidRPr="00A16E7D">
        <w:rPr>
          <w:sz w:val="28"/>
          <w:lang w:val="es-ES"/>
        </w:rPr>
        <w:t xml:space="preserve"> một lớp</w:t>
      </w:r>
      <w:r>
        <w:rPr>
          <w:sz w:val="28"/>
          <w:lang w:val="es-ES"/>
        </w:rPr>
        <w:t>;</w:t>
      </w:r>
    </w:p>
    <w:p w:rsidR="00C179FC" w:rsidRPr="00B17D73" w:rsidRDefault="00374D99" w:rsidP="0078235C">
      <w:pPr>
        <w:tabs>
          <w:tab w:val="left" w:pos="1080"/>
        </w:tabs>
        <w:jc w:val="both"/>
        <w:rPr>
          <w:sz w:val="28"/>
          <w:lang w:val="es-ES"/>
        </w:rPr>
      </w:pPr>
      <w:r>
        <w:rPr>
          <w:sz w:val="28"/>
          <w:lang w:val="es-ES"/>
        </w:rPr>
        <w:t xml:space="preserve">         </w:t>
      </w:r>
      <w:r w:rsidR="00C179FC" w:rsidRPr="00B17D73">
        <w:rPr>
          <w:sz w:val="28"/>
          <w:lang w:val="es-ES"/>
        </w:rPr>
        <w:t xml:space="preserve">c) Ở những trường </w:t>
      </w:r>
      <w:r w:rsidR="00C179FC">
        <w:rPr>
          <w:sz w:val="28"/>
          <w:lang w:val="es-ES"/>
        </w:rPr>
        <w:t xml:space="preserve">vì chưa đủ phòng học nên </w:t>
      </w:r>
      <w:r w:rsidR="0007444C">
        <w:rPr>
          <w:sz w:val="28"/>
          <w:lang w:val="es-ES"/>
        </w:rPr>
        <w:t>có những lớp phải</w:t>
      </w:r>
      <w:r w:rsidR="00C179FC" w:rsidRPr="00B17D73">
        <w:rPr>
          <w:sz w:val="28"/>
          <w:lang w:val="es-ES"/>
        </w:rPr>
        <w:t xml:space="preserve"> bố trí số lượng học sinh vượt </w:t>
      </w:r>
      <w:r w:rsidR="0007444C">
        <w:rPr>
          <w:sz w:val="28"/>
          <w:lang w:val="es-ES"/>
        </w:rPr>
        <w:t>định mức</w:t>
      </w:r>
      <w:r w:rsidR="00C179FC" w:rsidRPr="00B17D73">
        <w:rPr>
          <w:sz w:val="28"/>
          <w:lang w:val="es-ES"/>
        </w:rPr>
        <w:t xml:space="preserve"> so với quy định thì </w:t>
      </w:r>
      <w:r w:rsidR="0007444C">
        <w:rPr>
          <w:sz w:val="28"/>
          <w:lang w:val="es-ES"/>
        </w:rPr>
        <w:t>đối với những lớp có số lượng học sinh nhiều gấp 1,5 lần</w:t>
      </w:r>
      <w:r w:rsidR="004B504A">
        <w:rPr>
          <w:sz w:val="28"/>
          <w:lang w:val="es-ES"/>
        </w:rPr>
        <w:t xml:space="preserve"> trở lên</w:t>
      </w:r>
      <w:r w:rsidR="0007444C">
        <w:rPr>
          <w:sz w:val="28"/>
          <w:lang w:val="es-ES"/>
        </w:rPr>
        <w:t xml:space="preserve"> so với định mức số lượng học sinh quy định, </w:t>
      </w:r>
      <w:r w:rsidR="006F06A2">
        <w:rPr>
          <w:sz w:val="28"/>
          <w:lang w:val="es-ES"/>
        </w:rPr>
        <w:t>nhà</w:t>
      </w:r>
      <w:r w:rsidR="00C179FC" w:rsidRPr="00B17D73">
        <w:rPr>
          <w:sz w:val="28"/>
          <w:lang w:val="es-ES"/>
        </w:rPr>
        <w:t xml:space="preserve"> trường có thể ký h</w:t>
      </w:r>
      <w:r w:rsidR="0007444C">
        <w:rPr>
          <w:sz w:val="28"/>
          <w:lang w:val="es-ES"/>
        </w:rPr>
        <w:t>ợp đồng thêm giáo viên để có tối đa</w:t>
      </w:r>
      <w:r w:rsidR="00C179FC" w:rsidRPr="00B17D73">
        <w:rPr>
          <w:sz w:val="28"/>
          <w:lang w:val="es-ES"/>
        </w:rPr>
        <w:t xml:space="preserve"> </w:t>
      </w:r>
      <w:r w:rsidR="00C179FC">
        <w:rPr>
          <w:sz w:val="28"/>
          <w:lang w:val="es-ES"/>
        </w:rPr>
        <w:t>2</w:t>
      </w:r>
      <w:r w:rsidR="0007444C">
        <w:rPr>
          <w:sz w:val="28"/>
          <w:lang w:val="es-ES"/>
        </w:rPr>
        <w:t xml:space="preserve"> giáo viên</w:t>
      </w:r>
      <w:r w:rsidR="006143F5">
        <w:rPr>
          <w:sz w:val="28"/>
          <w:lang w:val="es-ES"/>
        </w:rPr>
        <w:t xml:space="preserve"> tr</w:t>
      </w:r>
      <w:r w:rsidR="00101327">
        <w:rPr>
          <w:sz w:val="28"/>
          <w:lang w:val="es-ES"/>
        </w:rPr>
        <w:t>ên</w:t>
      </w:r>
      <w:r w:rsidR="006143F5">
        <w:rPr>
          <w:sz w:val="28"/>
          <w:lang w:val="es-ES"/>
        </w:rPr>
        <w:t xml:space="preserve"> một lớp</w:t>
      </w:r>
      <w:r w:rsidR="00C179FC">
        <w:rPr>
          <w:sz w:val="28"/>
          <w:lang w:val="es-ES"/>
        </w:rPr>
        <w:t>;</w:t>
      </w:r>
    </w:p>
    <w:p w:rsidR="00C179FC" w:rsidRPr="000C1429" w:rsidRDefault="00C179FC" w:rsidP="0078235C">
      <w:pPr>
        <w:ind w:firstLine="720"/>
        <w:jc w:val="both"/>
        <w:rPr>
          <w:sz w:val="28"/>
          <w:szCs w:val="28"/>
          <w:lang w:val="es-ES"/>
        </w:rPr>
      </w:pPr>
      <w:r w:rsidRPr="000C1429">
        <w:rPr>
          <w:sz w:val="28"/>
          <w:szCs w:val="28"/>
          <w:lang w:val="es-ES"/>
        </w:rPr>
        <w:t xml:space="preserve">d) Mỗi trường được </w:t>
      </w:r>
      <w:r w:rsidR="0053309B">
        <w:rPr>
          <w:sz w:val="28"/>
          <w:szCs w:val="28"/>
          <w:lang w:val="es-ES"/>
        </w:rPr>
        <w:t>bố trí</w:t>
      </w:r>
      <w:r w:rsidRPr="000C1429">
        <w:rPr>
          <w:sz w:val="28"/>
          <w:szCs w:val="28"/>
          <w:lang w:val="es-ES"/>
        </w:rPr>
        <w:t xml:space="preserve"> 1 giáo viên làm Tổng phụ trách Đội </w:t>
      </w:r>
      <w:r>
        <w:rPr>
          <w:sz w:val="28"/>
          <w:szCs w:val="28"/>
          <w:lang w:val="es-ES"/>
        </w:rPr>
        <w:t>Thiếu niên T</w:t>
      </w:r>
      <w:r w:rsidRPr="000C1429">
        <w:rPr>
          <w:sz w:val="28"/>
          <w:szCs w:val="28"/>
          <w:lang w:val="es-ES"/>
        </w:rPr>
        <w:t xml:space="preserve">iền phong Hồ Chí Minh. </w:t>
      </w:r>
      <w:r w:rsidR="007632E7">
        <w:rPr>
          <w:sz w:val="28"/>
          <w:szCs w:val="28"/>
          <w:lang w:val="es-ES"/>
        </w:rPr>
        <w:t xml:space="preserve"> </w:t>
      </w:r>
    </w:p>
    <w:p w:rsidR="00C179FC" w:rsidRPr="007B1DA7" w:rsidRDefault="008B644F" w:rsidP="00C179FC">
      <w:pPr>
        <w:spacing w:before="80"/>
        <w:ind w:firstLine="720"/>
        <w:jc w:val="both"/>
        <w:rPr>
          <w:sz w:val="28"/>
          <w:szCs w:val="28"/>
          <w:lang w:val="es-ES"/>
        </w:rPr>
      </w:pPr>
      <w:r>
        <w:rPr>
          <w:sz w:val="28"/>
          <w:szCs w:val="28"/>
          <w:lang w:val="es-ES"/>
        </w:rPr>
        <w:t>4. Thư viện,</w:t>
      </w:r>
      <w:r w:rsidR="00C179FC" w:rsidRPr="007B1DA7">
        <w:rPr>
          <w:sz w:val="28"/>
          <w:szCs w:val="28"/>
          <w:lang w:val="es-ES"/>
        </w:rPr>
        <w:t xml:space="preserve"> thiết bị</w:t>
      </w:r>
      <w:r>
        <w:rPr>
          <w:sz w:val="28"/>
          <w:szCs w:val="28"/>
          <w:lang w:val="es-ES"/>
        </w:rPr>
        <w:t>,</w:t>
      </w:r>
      <w:r w:rsidR="007632E7">
        <w:rPr>
          <w:sz w:val="28"/>
          <w:szCs w:val="28"/>
          <w:lang w:val="es-ES"/>
        </w:rPr>
        <w:t xml:space="preserve"> kỹ thuật công nghệ thông tin</w:t>
      </w:r>
    </w:p>
    <w:p w:rsidR="00C179FC" w:rsidRPr="00A555D7" w:rsidRDefault="00C179FC" w:rsidP="0078235C">
      <w:pPr>
        <w:ind w:firstLine="720"/>
        <w:jc w:val="both"/>
        <w:rPr>
          <w:sz w:val="28"/>
          <w:szCs w:val="28"/>
          <w:lang w:val="es-ES"/>
        </w:rPr>
      </w:pPr>
      <w:r w:rsidRPr="00A555D7">
        <w:rPr>
          <w:sz w:val="28"/>
          <w:szCs w:val="28"/>
          <w:lang w:val="es-ES"/>
        </w:rPr>
        <w:t xml:space="preserve">a) Trường có từ 28 lớp trở lên thì được bố trí tối đa </w:t>
      </w:r>
      <w:r w:rsidR="00782B06" w:rsidRPr="00A555D7">
        <w:rPr>
          <w:sz w:val="28"/>
          <w:szCs w:val="28"/>
          <w:lang w:val="es-ES"/>
        </w:rPr>
        <w:t>2</w:t>
      </w:r>
      <w:r w:rsidR="008B644F" w:rsidRPr="00A555D7">
        <w:rPr>
          <w:sz w:val="28"/>
          <w:szCs w:val="28"/>
          <w:lang w:val="es-ES"/>
        </w:rPr>
        <w:t xml:space="preserve"> người</w:t>
      </w:r>
      <w:r w:rsidRPr="00A555D7">
        <w:rPr>
          <w:sz w:val="28"/>
          <w:szCs w:val="28"/>
          <w:lang w:val="es-ES"/>
        </w:rPr>
        <w:t xml:space="preserve">; </w:t>
      </w:r>
    </w:p>
    <w:p w:rsidR="00C179FC" w:rsidRPr="00A555D7" w:rsidRDefault="00C179FC" w:rsidP="0078235C">
      <w:pPr>
        <w:ind w:firstLine="720"/>
        <w:jc w:val="both"/>
        <w:rPr>
          <w:sz w:val="28"/>
          <w:szCs w:val="28"/>
          <w:lang w:val="es-ES"/>
        </w:rPr>
      </w:pPr>
      <w:r w:rsidRPr="00A555D7">
        <w:rPr>
          <w:sz w:val="28"/>
          <w:szCs w:val="28"/>
          <w:lang w:val="es-ES"/>
        </w:rPr>
        <w:t xml:space="preserve">b) Trường có từ 27 lớp trở xuống thì được bố trí tối đa </w:t>
      </w:r>
      <w:r w:rsidR="00782B06" w:rsidRPr="00A555D7">
        <w:rPr>
          <w:sz w:val="28"/>
          <w:szCs w:val="28"/>
          <w:lang w:val="es-ES"/>
        </w:rPr>
        <w:t>1</w:t>
      </w:r>
      <w:r w:rsidR="008B644F" w:rsidRPr="00A555D7">
        <w:rPr>
          <w:sz w:val="28"/>
          <w:szCs w:val="28"/>
          <w:lang w:val="es-ES"/>
        </w:rPr>
        <w:t xml:space="preserve"> người</w:t>
      </w:r>
      <w:r w:rsidR="00782B06" w:rsidRPr="00A555D7">
        <w:rPr>
          <w:sz w:val="28"/>
          <w:szCs w:val="28"/>
          <w:lang w:val="es-ES"/>
        </w:rPr>
        <w:t xml:space="preserve"> để làm nhiệm vụ thư viện, thiết bị</w:t>
      </w:r>
      <w:r w:rsidRPr="00A555D7">
        <w:rPr>
          <w:sz w:val="28"/>
          <w:szCs w:val="28"/>
          <w:lang w:val="es-ES"/>
        </w:rPr>
        <w:t>.</w:t>
      </w:r>
      <w:r w:rsidR="00782B06" w:rsidRPr="00A555D7">
        <w:rPr>
          <w:sz w:val="28"/>
          <w:szCs w:val="28"/>
          <w:lang w:val="es-ES"/>
        </w:rPr>
        <w:t xml:space="preserve"> Vị trí kỹ thuật công nghệ thông tin nhà trường có thể </w:t>
      </w:r>
      <w:r w:rsidR="00782B06" w:rsidRPr="00A555D7">
        <w:rPr>
          <w:sz w:val="28"/>
          <w:szCs w:val="28"/>
          <w:lang w:val="es-ES"/>
        </w:rPr>
        <w:lastRenderedPageBreak/>
        <w:t>bố trí giáo viên dạy môn Tin học kiêm nhiệm</w:t>
      </w:r>
      <w:r w:rsidR="00ED3A6D" w:rsidRPr="00A555D7">
        <w:rPr>
          <w:sz w:val="28"/>
          <w:szCs w:val="28"/>
          <w:lang w:val="es-ES"/>
        </w:rPr>
        <w:t xml:space="preserve"> và được giảm định mức tiết dạy</w:t>
      </w:r>
      <w:r w:rsidR="00CC1153" w:rsidRPr="00A555D7">
        <w:rPr>
          <w:sz w:val="28"/>
          <w:szCs w:val="28"/>
          <w:lang w:val="es-ES"/>
        </w:rPr>
        <w:t xml:space="preserve"> là</w:t>
      </w:r>
      <w:r w:rsidR="00ED3A6D" w:rsidRPr="00A555D7">
        <w:rPr>
          <w:sz w:val="28"/>
          <w:szCs w:val="28"/>
          <w:lang w:val="es-ES"/>
        </w:rPr>
        <w:t xml:space="preserve"> 3 tiết trên tuần.</w:t>
      </w:r>
    </w:p>
    <w:p w:rsidR="00C179FC" w:rsidRPr="007B1DA7" w:rsidRDefault="00C179FC" w:rsidP="00C179FC">
      <w:pPr>
        <w:spacing w:before="80"/>
        <w:rPr>
          <w:sz w:val="28"/>
          <w:szCs w:val="28"/>
          <w:lang w:val="es-ES"/>
        </w:rPr>
      </w:pPr>
      <w:r w:rsidRPr="007B1DA7">
        <w:rPr>
          <w:sz w:val="28"/>
          <w:szCs w:val="28"/>
          <w:lang w:val="es-ES"/>
        </w:rPr>
        <w:t xml:space="preserve">          5. Văn thư, kế toán, y tế và thủ quỹ</w:t>
      </w:r>
    </w:p>
    <w:p w:rsidR="00C179FC" w:rsidRDefault="00210C36" w:rsidP="00C179FC">
      <w:pPr>
        <w:spacing w:before="80"/>
        <w:ind w:firstLine="709"/>
        <w:jc w:val="both"/>
        <w:rPr>
          <w:sz w:val="28"/>
          <w:szCs w:val="28"/>
          <w:lang w:val="es-ES"/>
        </w:rPr>
      </w:pPr>
      <w:r>
        <w:rPr>
          <w:sz w:val="28"/>
          <w:szCs w:val="28"/>
          <w:lang w:val="es-ES"/>
        </w:rPr>
        <w:t xml:space="preserve"> T</w:t>
      </w:r>
      <w:r w:rsidR="007632E7">
        <w:rPr>
          <w:sz w:val="28"/>
          <w:szCs w:val="28"/>
          <w:lang w:val="es-ES"/>
        </w:rPr>
        <w:t>rường có từ 28 lớp trở lên thì</w:t>
      </w:r>
      <w:r w:rsidR="00C179FC" w:rsidRPr="000C1429">
        <w:rPr>
          <w:sz w:val="28"/>
          <w:szCs w:val="28"/>
          <w:lang w:val="es-ES"/>
        </w:rPr>
        <w:t xml:space="preserve"> </w:t>
      </w:r>
      <w:r w:rsidR="00C179FC">
        <w:rPr>
          <w:sz w:val="28"/>
          <w:szCs w:val="28"/>
          <w:lang w:val="es-ES"/>
        </w:rPr>
        <w:t>được bố trí</w:t>
      </w:r>
      <w:r w:rsidR="00C179FC" w:rsidRPr="000C1429">
        <w:rPr>
          <w:sz w:val="28"/>
          <w:szCs w:val="28"/>
          <w:lang w:val="es-ES"/>
        </w:rPr>
        <w:t xml:space="preserve"> tối đa </w:t>
      </w:r>
      <w:r w:rsidR="00C179FC">
        <w:rPr>
          <w:sz w:val="28"/>
          <w:szCs w:val="28"/>
          <w:lang w:val="es-ES"/>
        </w:rPr>
        <w:t>3 người</w:t>
      </w:r>
      <w:r w:rsidR="007632E7">
        <w:rPr>
          <w:sz w:val="28"/>
          <w:szCs w:val="28"/>
          <w:lang w:val="es-ES"/>
        </w:rPr>
        <w:t>; trường có từ 27 lớp trở xuống thì được bố trí tối đa 2 người</w:t>
      </w:r>
      <w:r>
        <w:rPr>
          <w:sz w:val="28"/>
          <w:szCs w:val="28"/>
          <w:lang w:val="es-ES"/>
        </w:rPr>
        <w:t>.</w:t>
      </w:r>
    </w:p>
    <w:p w:rsidR="00034609" w:rsidRDefault="00034609" w:rsidP="00034609">
      <w:pPr>
        <w:spacing w:before="80"/>
        <w:ind w:firstLine="720"/>
        <w:jc w:val="both"/>
        <w:rPr>
          <w:sz w:val="28"/>
          <w:szCs w:val="28"/>
          <w:lang w:val="es-ES"/>
        </w:rPr>
      </w:pPr>
      <w:r>
        <w:rPr>
          <w:sz w:val="28"/>
          <w:szCs w:val="28"/>
          <w:lang w:val="es-ES"/>
        </w:rPr>
        <w:t>6. Giáo vụ: Mỗi trường</w:t>
      </w:r>
      <w:r w:rsidR="00DE204E">
        <w:rPr>
          <w:sz w:val="28"/>
          <w:szCs w:val="28"/>
          <w:lang w:val="es-ES"/>
        </w:rPr>
        <w:t xml:space="preserve"> phổ thông</w:t>
      </w:r>
      <w:r>
        <w:rPr>
          <w:sz w:val="28"/>
          <w:szCs w:val="28"/>
          <w:lang w:val="es-ES"/>
        </w:rPr>
        <w:t xml:space="preserve"> dành cho người tàn tật, khuyết tật</w:t>
      </w:r>
      <w:r w:rsidRPr="000C1429">
        <w:rPr>
          <w:sz w:val="28"/>
          <w:szCs w:val="28"/>
          <w:lang w:val="es-ES"/>
        </w:rPr>
        <w:t xml:space="preserve"> được bố trí 2 người.</w:t>
      </w:r>
    </w:p>
    <w:p w:rsidR="00C179FC" w:rsidRPr="000C1429" w:rsidRDefault="00C179FC" w:rsidP="00C179FC">
      <w:pPr>
        <w:tabs>
          <w:tab w:val="left" w:pos="1080"/>
        </w:tabs>
        <w:spacing w:before="80"/>
        <w:ind w:firstLine="709"/>
        <w:jc w:val="both"/>
        <w:rPr>
          <w:b/>
          <w:sz w:val="28"/>
          <w:szCs w:val="28"/>
          <w:lang w:val="es-ES"/>
        </w:rPr>
      </w:pPr>
      <w:r w:rsidRPr="000C1429">
        <w:rPr>
          <w:b/>
          <w:sz w:val="28"/>
          <w:szCs w:val="28"/>
          <w:lang w:val="es-ES"/>
        </w:rPr>
        <w:t xml:space="preserve">Điều </w:t>
      </w:r>
      <w:r>
        <w:rPr>
          <w:b/>
          <w:sz w:val="28"/>
          <w:szCs w:val="28"/>
          <w:lang w:val="es-ES"/>
        </w:rPr>
        <w:t>5</w:t>
      </w:r>
      <w:r w:rsidRPr="000C1429">
        <w:rPr>
          <w:b/>
          <w:sz w:val="28"/>
          <w:szCs w:val="28"/>
          <w:lang w:val="es-ES"/>
        </w:rPr>
        <w:t xml:space="preserve">. Định mức số lượng người làm việc trong trường trung học cơ sở </w:t>
      </w:r>
    </w:p>
    <w:p w:rsidR="00C179FC" w:rsidRPr="000C1429" w:rsidRDefault="00C179FC" w:rsidP="00C179FC">
      <w:pPr>
        <w:spacing w:before="80"/>
        <w:ind w:firstLine="709"/>
        <w:rPr>
          <w:sz w:val="28"/>
          <w:szCs w:val="28"/>
          <w:lang w:val="es-ES"/>
        </w:rPr>
      </w:pPr>
      <w:r w:rsidRPr="000C1429">
        <w:rPr>
          <w:sz w:val="28"/>
          <w:szCs w:val="28"/>
          <w:lang w:val="es-ES"/>
        </w:rPr>
        <w:t xml:space="preserve">1. Hiệu trưởng: Mỗi trường có </w:t>
      </w:r>
      <w:r>
        <w:rPr>
          <w:sz w:val="28"/>
          <w:szCs w:val="28"/>
          <w:lang w:val="es-ES"/>
        </w:rPr>
        <w:t>1</w:t>
      </w:r>
      <w:r w:rsidRPr="000C1429">
        <w:rPr>
          <w:sz w:val="28"/>
          <w:szCs w:val="28"/>
          <w:lang w:val="es-ES"/>
        </w:rPr>
        <w:t xml:space="preserve"> hiệu trưởng.</w:t>
      </w:r>
    </w:p>
    <w:p w:rsidR="00C179FC" w:rsidRPr="000C1429" w:rsidRDefault="00C179FC" w:rsidP="00C179FC">
      <w:pPr>
        <w:shd w:val="clear" w:color="auto" w:fill="FFFFFF"/>
        <w:spacing w:before="80"/>
        <w:jc w:val="both"/>
        <w:rPr>
          <w:sz w:val="28"/>
          <w:szCs w:val="28"/>
          <w:lang w:val="es-ES"/>
        </w:rPr>
      </w:pPr>
      <w:r w:rsidRPr="000C1429">
        <w:rPr>
          <w:sz w:val="28"/>
          <w:szCs w:val="28"/>
          <w:lang w:val="es-ES"/>
        </w:rPr>
        <w:t xml:space="preserve">         </w:t>
      </w:r>
      <w:r>
        <w:rPr>
          <w:sz w:val="28"/>
          <w:szCs w:val="28"/>
          <w:lang w:val="es-ES"/>
        </w:rPr>
        <w:tab/>
      </w:r>
      <w:r w:rsidRPr="000C1429">
        <w:rPr>
          <w:sz w:val="28"/>
          <w:szCs w:val="28"/>
          <w:lang w:val="es-ES"/>
        </w:rPr>
        <w:t>2.</w:t>
      </w:r>
      <w:r>
        <w:rPr>
          <w:sz w:val="28"/>
          <w:szCs w:val="28"/>
          <w:lang w:val="es-ES"/>
        </w:rPr>
        <w:t xml:space="preserve"> Phó hiệu trưởng</w:t>
      </w:r>
    </w:p>
    <w:p w:rsidR="00C179FC" w:rsidRPr="000C1429" w:rsidRDefault="00C179FC" w:rsidP="0078235C">
      <w:pPr>
        <w:ind w:firstLine="720"/>
        <w:jc w:val="both"/>
        <w:rPr>
          <w:sz w:val="28"/>
          <w:szCs w:val="28"/>
          <w:lang w:val="es-ES"/>
        </w:rPr>
      </w:pPr>
      <w:r>
        <w:rPr>
          <w:sz w:val="28"/>
          <w:szCs w:val="28"/>
          <w:lang w:val="es-ES"/>
        </w:rPr>
        <w:t xml:space="preserve">a) </w:t>
      </w:r>
      <w:r w:rsidRPr="000C1429">
        <w:rPr>
          <w:sz w:val="28"/>
          <w:szCs w:val="28"/>
          <w:lang w:val="es-ES"/>
        </w:rPr>
        <w:t xml:space="preserve">Đối với trung du, đồng bằng, đô thị: Trường có từ 28 lớp trở lên thì được bố trí 2 </w:t>
      </w:r>
      <w:r>
        <w:rPr>
          <w:sz w:val="28"/>
          <w:szCs w:val="28"/>
          <w:lang w:val="es-ES"/>
        </w:rPr>
        <w:t>p</w:t>
      </w:r>
      <w:r w:rsidRPr="000C1429">
        <w:rPr>
          <w:sz w:val="28"/>
          <w:szCs w:val="28"/>
          <w:lang w:val="es-ES"/>
        </w:rPr>
        <w:t xml:space="preserve">hó </w:t>
      </w:r>
      <w:r>
        <w:rPr>
          <w:sz w:val="28"/>
          <w:szCs w:val="28"/>
          <w:lang w:val="es-ES"/>
        </w:rPr>
        <w:t>h</w:t>
      </w:r>
      <w:r w:rsidRPr="000C1429">
        <w:rPr>
          <w:sz w:val="28"/>
          <w:szCs w:val="28"/>
          <w:lang w:val="es-ES"/>
        </w:rPr>
        <w:t xml:space="preserve">iệu trưởng; Trường có từ 27 lớp trở xuống thì được bố trí 1 </w:t>
      </w:r>
      <w:r>
        <w:rPr>
          <w:sz w:val="28"/>
          <w:szCs w:val="28"/>
          <w:lang w:val="es-ES"/>
        </w:rPr>
        <w:t>p</w:t>
      </w:r>
      <w:r w:rsidRPr="000C1429">
        <w:rPr>
          <w:sz w:val="28"/>
          <w:szCs w:val="28"/>
          <w:lang w:val="es-ES"/>
        </w:rPr>
        <w:t xml:space="preserve">hó </w:t>
      </w:r>
      <w:r>
        <w:rPr>
          <w:sz w:val="28"/>
          <w:szCs w:val="28"/>
          <w:lang w:val="es-ES"/>
        </w:rPr>
        <w:t>h</w:t>
      </w:r>
      <w:r w:rsidRPr="000C1429">
        <w:rPr>
          <w:sz w:val="28"/>
          <w:szCs w:val="28"/>
          <w:lang w:val="es-ES"/>
        </w:rPr>
        <w:t>iệu trưởng</w:t>
      </w:r>
      <w:r>
        <w:rPr>
          <w:sz w:val="28"/>
          <w:szCs w:val="28"/>
          <w:lang w:val="es-ES"/>
        </w:rPr>
        <w:t>;</w:t>
      </w:r>
    </w:p>
    <w:p w:rsidR="00C179FC" w:rsidRDefault="00C179FC" w:rsidP="0078235C">
      <w:pPr>
        <w:ind w:firstLine="720"/>
        <w:jc w:val="both"/>
        <w:rPr>
          <w:sz w:val="28"/>
          <w:szCs w:val="28"/>
          <w:lang w:val="es-ES"/>
        </w:rPr>
      </w:pPr>
      <w:r>
        <w:rPr>
          <w:sz w:val="28"/>
          <w:szCs w:val="28"/>
          <w:lang w:val="es-ES"/>
        </w:rPr>
        <w:t xml:space="preserve">b) </w:t>
      </w:r>
      <w:r w:rsidRPr="000C1429">
        <w:rPr>
          <w:sz w:val="28"/>
          <w:szCs w:val="28"/>
          <w:lang w:val="es-ES"/>
        </w:rPr>
        <w:t xml:space="preserve">Đối với miền núi và hải đảo: Trường có từ 19 lớp trở lên thì được bố trí 2 </w:t>
      </w:r>
      <w:r>
        <w:rPr>
          <w:sz w:val="28"/>
          <w:szCs w:val="28"/>
          <w:lang w:val="es-ES"/>
        </w:rPr>
        <w:t>p</w:t>
      </w:r>
      <w:r w:rsidRPr="000C1429">
        <w:rPr>
          <w:sz w:val="28"/>
          <w:szCs w:val="28"/>
          <w:lang w:val="es-ES"/>
        </w:rPr>
        <w:t xml:space="preserve">hó </w:t>
      </w:r>
      <w:r>
        <w:rPr>
          <w:sz w:val="28"/>
          <w:szCs w:val="28"/>
          <w:lang w:val="es-ES"/>
        </w:rPr>
        <w:t>h</w:t>
      </w:r>
      <w:r w:rsidRPr="000C1429">
        <w:rPr>
          <w:sz w:val="28"/>
          <w:szCs w:val="28"/>
          <w:lang w:val="es-ES"/>
        </w:rPr>
        <w:t xml:space="preserve">iệu trưởng; Trường có từ 18 lớp trở xuống thì được bố trí 1 </w:t>
      </w:r>
      <w:r>
        <w:rPr>
          <w:sz w:val="28"/>
          <w:szCs w:val="28"/>
          <w:lang w:val="es-ES"/>
        </w:rPr>
        <w:t>p</w:t>
      </w:r>
      <w:r w:rsidRPr="000C1429">
        <w:rPr>
          <w:sz w:val="28"/>
          <w:szCs w:val="28"/>
          <w:lang w:val="es-ES"/>
        </w:rPr>
        <w:t xml:space="preserve">hó </w:t>
      </w:r>
      <w:r>
        <w:rPr>
          <w:sz w:val="28"/>
          <w:szCs w:val="28"/>
          <w:lang w:val="es-ES"/>
        </w:rPr>
        <w:t>h</w:t>
      </w:r>
      <w:r w:rsidRPr="000C1429">
        <w:rPr>
          <w:sz w:val="28"/>
          <w:szCs w:val="28"/>
          <w:lang w:val="es-ES"/>
        </w:rPr>
        <w:t xml:space="preserve">iệu trưởng. </w:t>
      </w:r>
    </w:p>
    <w:p w:rsidR="00C179FC" w:rsidRPr="000C1429" w:rsidRDefault="00C179FC" w:rsidP="00C179FC">
      <w:pPr>
        <w:spacing w:before="80"/>
        <w:ind w:firstLine="720"/>
        <w:jc w:val="both"/>
        <w:rPr>
          <w:sz w:val="28"/>
          <w:szCs w:val="28"/>
          <w:lang w:val="es-ES"/>
        </w:rPr>
      </w:pPr>
      <w:r w:rsidRPr="000C1429">
        <w:rPr>
          <w:sz w:val="28"/>
          <w:szCs w:val="28"/>
          <w:lang w:val="es-ES"/>
        </w:rPr>
        <w:t>3. G</w:t>
      </w:r>
      <w:r>
        <w:rPr>
          <w:sz w:val="28"/>
          <w:szCs w:val="28"/>
          <w:lang w:val="es-ES"/>
        </w:rPr>
        <w:t>iáo viên</w:t>
      </w:r>
    </w:p>
    <w:p w:rsidR="00C179FC" w:rsidRPr="00B17D73" w:rsidRDefault="00C179FC" w:rsidP="0078235C">
      <w:pPr>
        <w:ind w:firstLine="709"/>
        <w:jc w:val="both"/>
        <w:rPr>
          <w:sz w:val="28"/>
          <w:lang w:val="es-ES"/>
        </w:rPr>
      </w:pPr>
      <w:r>
        <w:rPr>
          <w:sz w:val="28"/>
          <w:lang w:val="es-ES"/>
        </w:rPr>
        <w:t xml:space="preserve">a) </w:t>
      </w:r>
      <w:r w:rsidR="00BE7DA3">
        <w:rPr>
          <w:sz w:val="28"/>
          <w:lang w:val="es-ES"/>
        </w:rPr>
        <w:t>Đ</w:t>
      </w:r>
      <w:r>
        <w:rPr>
          <w:sz w:val="28"/>
          <w:lang w:val="es-ES"/>
        </w:rPr>
        <w:t>ược bố trí</w:t>
      </w:r>
      <w:r w:rsidRPr="00B17D73">
        <w:rPr>
          <w:sz w:val="28"/>
          <w:lang w:val="es-ES"/>
        </w:rPr>
        <w:t xml:space="preserve"> tối đa 1,9 giáo viên</w:t>
      </w:r>
      <w:r>
        <w:rPr>
          <w:sz w:val="28"/>
          <w:lang w:val="es-ES"/>
        </w:rPr>
        <w:t xml:space="preserve"> tr</w:t>
      </w:r>
      <w:r w:rsidR="00A515E1">
        <w:rPr>
          <w:sz w:val="28"/>
          <w:lang w:val="es-ES"/>
        </w:rPr>
        <w:t>ên</w:t>
      </w:r>
      <w:r>
        <w:rPr>
          <w:sz w:val="28"/>
          <w:lang w:val="es-ES"/>
        </w:rPr>
        <w:t xml:space="preserve"> một </w:t>
      </w:r>
      <w:r w:rsidRPr="00B17D73">
        <w:rPr>
          <w:sz w:val="28"/>
          <w:lang w:val="es-ES"/>
        </w:rPr>
        <w:t>lớp;</w:t>
      </w:r>
    </w:p>
    <w:p w:rsidR="00C179FC" w:rsidRPr="000C1429" w:rsidRDefault="00C179FC" w:rsidP="0078235C">
      <w:pPr>
        <w:ind w:firstLine="720"/>
        <w:jc w:val="both"/>
        <w:rPr>
          <w:sz w:val="28"/>
          <w:szCs w:val="28"/>
          <w:lang w:val="es-ES"/>
        </w:rPr>
      </w:pPr>
      <w:r>
        <w:rPr>
          <w:sz w:val="28"/>
          <w:szCs w:val="28"/>
          <w:lang w:val="es-ES"/>
        </w:rPr>
        <w:t xml:space="preserve">b) </w:t>
      </w:r>
      <w:r w:rsidRPr="000C1429">
        <w:rPr>
          <w:sz w:val="28"/>
          <w:szCs w:val="28"/>
          <w:lang w:val="es-ES"/>
        </w:rPr>
        <w:t>Trường phổ thông dân tộc nội trú huyện được bố trí định mức </w:t>
      </w:r>
      <w:r>
        <w:rPr>
          <w:sz w:val="28"/>
          <w:szCs w:val="28"/>
          <w:lang w:val="es-ES"/>
        </w:rPr>
        <w:t xml:space="preserve">tối đa </w:t>
      </w:r>
      <w:r w:rsidRPr="000C1429">
        <w:rPr>
          <w:sz w:val="28"/>
          <w:szCs w:val="28"/>
          <w:lang w:val="es-ES"/>
        </w:rPr>
        <w:t>2,4 giáo viên tr</w:t>
      </w:r>
      <w:r w:rsidR="00A515E1">
        <w:rPr>
          <w:sz w:val="28"/>
          <w:szCs w:val="28"/>
          <w:lang w:val="es-ES"/>
        </w:rPr>
        <w:t>ên</w:t>
      </w:r>
      <w:r w:rsidR="00BE7DA3">
        <w:rPr>
          <w:sz w:val="28"/>
          <w:szCs w:val="28"/>
          <w:lang w:val="es-ES"/>
        </w:rPr>
        <w:t xml:space="preserve"> </w:t>
      </w:r>
      <w:r w:rsidR="0053309B">
        <w:rPr>
          <w:sz w:val="28"/>
          <w:szCs w:val="28"/>
          <w:lang w:val="es-ES"/>
        </w:rPr>
        <w:t>một</w:t>
      </w:r>
      <w:r w:rsidR="00BE7DA3">
        <w:rPr>
          <w:sz w:val="28"/>
          <w:szCs w:val="28"/>
          <w:lang w:val="es-ES"/>
        </w:rPr>
        <w:t xml:space="preserve"> lớp</w:t>
      </w:r>
      <w:r>
        <w:rPr>
          <w:sz w:val="28"/>
          <w:szCs w:val="28"/>
          <w:lang w:val="es-ES"/>
        </w:rPr>
        <w:t>;</w:t>
      </w:r>
    </w:p>
    <w:p w:rsidR="00101327" w:rsidRPr="00B17D73" w:rsidRDefault="004B504A" w:rsidP="0078235C">
      <w:pPr>
        <w:tabs>
          <w:tab w:val="left" w:pos="1080"/>
        </w:tabs>
        <w:jc w:val="both"/>
        <w:rPr>
          <w:sz w:val="28"/>
          <w:lang w:val="es-ES"/>
        </w:rPr>
      </w:pPr>
      <w:r>
        <w:rPr>
          <w:sz w:val="28"/>
          <w:lang w:val="es-ES"/>
        </w:rPr>
        <w:t xml:space="preserve">          </w:t>
      </w:r>
      <w:r w:rsidR="00C179FC">
        <w:rPr>
          <w:sz w:val="28"/>
          <w:lang w:val="es-ES"/>
        </w:rPr>
        <w:t>c)</w:t>
      </w:r>
      <w:r w:rsidR="00C179FC" w:rsidRPr="007F66D6">
        <w:rPr>
          <w:sz w:val="28"/>
          <w:lang w:val="es-ES"/>
        </w:rPr>
        <w:t xml:space="preserve"> Ở những trường </w:t>
      </w:r>
      <w:r w:rsidR="00C179FC">
        <w:rPr>
          <w:sz w:val="28"/>
          <w:lang w:val="es-ES"/>
        </w:rPr>
        <w:t>trung học cơ sở do thiếu phòng học</w:t>
      </w:r>
      <w:r w:rsidR="00101327">
        <w:rPr>
          <w:sz w:val="28"/>
          <w:lang w:val="es-ES"/>
        </w:rPr>
        <w:t xml:space="preserve"> nên có những lớp phải</w:t>
      </w:r>
      <w:r w:rsidR="00101327" w:rsidRPr="00B17D73">
        <w:rPr>
          <w:sz w:val="28"/>
          <w:lang w:val="es-ES"/>
        </w:rPr>
        <w:t xml:space="preserve"> bố trí số lượng học sinh vượt </w:t>
      </w:r>
      <w:r w:rsidR="00101327">
        <w:rPr>
          <w:sz w:val="28"/>
          <w:lang w:val="es-ES"/>
        </w:rPr>
        <w:t>định mức</w:t>
      </w:r>
      <w:r w:rsidR="00101327" w:rsidRPr="00B17D73">
        <w:rPr>
          <w:sz w:val="28"/>
          <w:lang w:val="es-ES"/>
        </w:rPr>
        <w:t xml:space="preserve"> so với quy định thì </w:t>
      </w:r>
      <w:r w:rsidR="00101327">
        <w:rPr>
          <w:sz w:val="28"/>
          <w:lang w:val="es-ES"/>
        </w:rPr>
        <w:t xml:space="preserve">đối với những lớp có số lượng học sinh nhiều gấp 1,5 lần </w:t>
      </w:r>
      <w:r>
        <w:rPr>
          <w:sz w:val="28"/>
          <w:lang w:val="es-ES"/>
        </w:rPr>
        <w:t xml:space="preserve">trở lên </w:t>
      </w:r>
      <w:r w:rsidR="00101327">
        <w:rPr>
          <w:sz w:val="28"/>
          <w:lang w:val="es-ES"/>
        </w:rPr>
        <w:t xml:space="preserve">so với định mức số lượng học sinh đã quy định, </w:t>
      </w:r>
      <w:r w:rsidR="006F06A2">
        <w:rPr>
          <w:sz w:val="28"/>
          <w:lang w:val="es-ES"/>
        </w:rPr>
        <w:t>nhà</w:t>
      </w:r>
      <w:r w:rsidR="00101327" w:rsidRPr="00B17D73">
        <w:rPr>
          <w:sz w:val="28"/>
          <w:lang w:val="es-ES"/>
        </w:rPr>
        <w:t xml:space="preserve"> trường có thể ký h</w:t>
      </w:r>
      <w:r w:rsidR="00101327">
        <w:rPr>
          <w:sz w:val="28"/>
          <w:lang w:val="es-ES"/>
        </w:rPr>
        <w:t>ợp đồng thêm giáo viên để có tối đa</w:t>
      </w:r>
      <w:r w:rsidR="00101327" w:rsidRPr="00B17D73">
        <w:rPr>
          <w:sz w:val="28"/>
          <w:lang w:val="es-ES"/>
        </w:rPr>
        <w:t xml:space="preserve"> </w:t>
      </w:r>
      <w:r w:rsidR="00101327">
        <w:rPr>
          <w:sz w:val="28"/>
          <w:lang w:val="es-ES"/>
        </w:rPr>
        <w:t>2,25 giáo viên trên một lớp;</w:t>
      </w:r>
    </w:p>
    <w:p w:rsidR="00C179FC" w:rsidRDefault="00C179FC" w:rsidP="0078235C">
      <w:pPr>
        <w:ind w:firstLine="709"/>
        <w:jc w:val="both"/>
        <w:rPr>
          <w:sz w:val="28"/>
          <w:szCs w:val="28"/>
          <w:lang w:val="es-ES"/>
        </w:rPr>
      </w:pPr>
      <w:r>
        <w:rPr>
          <w:sz w:val="28"/>
          <w:szCs w:val="28"/>
          <w:lang w:val="es-ES"/>
        </w:rPr>
        <w:t xml:space="preserve">d) </w:t>
      </w:r>
      <w:r w:rsidRPr="000C1429">
        <w:rPr>
          <w:sz w:val="28"/>
          <w:szCs w:val="28"/>
          <w:lang w:val="es-ES"/>
        </w:rPr>
        <w:t>Mỗi trường được bố trí 1 gi</w:t>
      </w:r>
      <w:r>
        <w:rPr>
          <w:sz w:val="28"/>
          <w:szCs w:val="28"/>
          <w:lang w:val="es-ES"/>
        </w:rPr>
        <w:t>áo viên làm tổng phụ trách Đội Thiếu niên T</w:t>
      </w:r>
      <w:r w:rsidRPr="000C1429">
        <w:rPr>
          <w:sz w:val="28"/>
          <w:szCs w:val="28"/>
          <w:lang w:val="es-ES"/>
        </w:rPr>
        <w:t xml:space="preserve">iền phong Hồ Chí Minh. </w:t>
      </w:r>
      <w:r w:rsidR="00662094">
        <w:rPr>
          <w:sz w:val="28"/>
          <w:szCs w:val="28"/>
          <w:lang w:val="es-ES"/>
        </w:rPr>
        <w:t xml:space="preserve"> </w:t>
      </w:r>
    </w:p>
    <w:p w:rsidR="00C179FC" w:rsidRPr="00520E6C" w:rsidRDefault="00C179FC" w:rsidP="00C179FC">
      <w:pPr>
        <w:spacing w:before="80"/>
        <w:ind w:firstLine="720"/>
        <w:jc w:val="both"/>
        <w:rPr>
          <w:sz w:val="28"/>
          <w:szCs w:val="28"/>
          <w:lang w:val="es-ES"/>
        </w:rPr>
      </w:pPr>
      <w:r>
        <w:rPr>
          <w:sz w:val="28"/>
          <w:szCs w:val="28"/>
          <w:lang w:val="es-ES"/>
        </w:rPr>
        <w:t>4</w:t>
      </w:r>
      <w:r w:rsidRPr="00520E6C">
        <w:rPr>
          <w:sz w:val="28"/>
          <w:szCs w:val="28"/>
          <w:lang w:val="es-ES"/>
        </w:rPr>
        <w:t>. Thư viện</w:t>
      </w:r>
      <w:r w:rsidR="00AC7073">
        <w:rPr>
          <w:sz w:val="28"/>
          <w:szCs w:val="28"/>
          <w:lang w:val="es-ES"/>
        </w:rPr>
        <w:t>,</w:t>
      </w:r>
      <w:r w:rsidRPr="00520E6C">
        <w:rPr>
          <w:sz w:val="28"/>
          <w:szCs w:val="28"/>
          <w:lang w:val="es-ES"/>
        </w:rPr>
        <w:t xml:space="preserve"> thiế</w:t>
      </w:r>
      <w:r w:rsidR="00662094">
        <w:rPr>
          <w:sz w:val="28"/>
          <w:szCs w:val="28"/>
          <w:lang w:val="es-ES"/>
        </w:rPr>
        <w:t>t bị</w:t>
      </w:r>
      <w:r w:rsidR="00AC7073">
        <w:rPr>
          <w:sz w:val="28"/>
          <w:szCs w:val="28"/>
          <w:lang w:val="es-ES"/>
        </w:rPr>
        <w:t>,</w:t>
      </w:r>
      <w:r>
        <w:rPr>
          <w:sz w:val="28"/>
          <w:szCs w:val="28"/>
          <w:lang w:val="es-ES"/>
        </w:rPr>
        <w:t xml:space="preserve"> </w:t>
      </w:r>
      <w:r w:rsidR="00662094">
        <w:rPr>
          <w:sz w:val="28"/>
          <w:szCs w:val="28"/>
          <w:lang w:val="es-ES"/>
        </w:rPr>
        <w:t>kỹ thuật công nghệ thông tin</w:t>
      </w:r>
    </w:p>
    <w:p w:rsidR="00C179FC" w:rsidRPr="000C1429" w:rsidRDefault="00C179FC" w:rsidP="0078235C">
      <w:pPr>
        <w:ind w:firstLine="720"/>
        <w:jc w:val="both"/>
        <w:rPr>
          <w:sz w:val="28"/>
          <w:szCs w:val="28"/>
          <w:lang w:val="es-ES"/>
        </w:rPr>
      </w:pPr>
      <w:r>
        <w:rPr>
          <w:sz w:val="28"/>
          <w:szCs w:val="28"/>
          <w:lang w:val="es-ES"/>
        </w:rPr>
        <w:t xml:space="preserve">a) </w:t>
      </w:r>
      <w:r w:rsidRPr="000C1429">
        <w:rPr>
          <w:sz w:val="28"/>
          <w:szCs w:val="28"/>
          <w:lang w:val="es-ES"/>
        </w:rPr>
        <w:t xml:space="preserve">Trường có từ 28 lớp trở lên thì được bố trí tối đa không quá </w:t>
      </w:r>
      <w:r w:rsidR="00662094">
        <w:rPr>
          <w:sz w:val="28"/>
          <w:szCs w:val="28"/>
          <w:lang w:val="es-ES"/>
        </w:rPr>
        <w:t>4</w:t>
      </w:r>
      <w:r w:rsidRPr="000C1429">
        <w:rPr>
          <w:sz w:val="28"/>
          <w:szCs w:val="28"/>
          <w:lang w:val="es-ES"/>
        </w:rPr>
        <w:t xml:space="preserve">; </w:t>
      </w:r>
    </w:p>
    <w:p w:rsidR="00C179FC" w:rsidRPr="000C1429" w:rsidRDefault="00C179FC" w:rsidP="0078235C">
      <w:pPr>
        <w:ind w:firstLine="720"/>
        <w:jc w:val="both"/>
        <w:rPr>
          <w:sz w:val="28"/>
          <w:szCs w:val="28"/>
          <w:lang w:val="es-ES"/>
        </w:rPr>
      </w:pPr>
      <w:r>
        <w:rPr>
          <w:sz w:val="28"/>
          <w:szCs w:val="28"/>
          <w:lang w:val="es-ES"/>
        </w:rPr>
        <w:t xml:space="preserve">b) </w:t>
      </w:r>
      <w:r w:rsidRPr="000C1429">
        <w:rPr>
          <w:sz w:val="28"/>
          <w:szCs w:val="28"/>
          <w:lang w:val="es-ES"/>
        </w:rPr>
        <w:t xml:space="preserve">Trường có từ 27 lớp trở xuống thì được bố trí tối đa không quá </w:t>
      </w:r>
      <w:r w:rsidR="00A515E1">
        <w:rPr>
          <w:sz w:val="28"/>
          <w:szCs w:val="28"/>
          <w:lang w:val="es-ES"/>
        </w:rPr>
        <w:t>3</w:t>
      </w:r>
      <w:r w:rsidRPr="000C1429">
        <w:rPr>
          <w:sz w:val="28"/>
          <w:szCs w:val="28"/>
          <w:lang w:val="es-ES"/>
        </w:rPr>
        <w:t xml:space="preserve"> người.</w:t>
      </w:r>
    </w:p>
    <w:p w:rsidR="00C179FC" w:rsidRPr="00520E6C" w:rsidRDefault="00C179FC" w:rsidP="00C179FC">
      <w:pPr>
        <w:spacing w:before="80"/>
        <w:ind w:firstLine="720"/>
        <w:jc w:val="both"/>
        <w:rPr>
          <w:sz w:val="28"/>
          <w:szCs w:val="28"/>
          <w:lang w:val="es-ES"/>
        </w:rPr>
      </w:pPr>
      <w:r>
        <w:rPr>
          <w:sz w:val="28"/>
          <w:szCs w:val="28"/>
          <w:lang w:val="es-ES"/>
        </w:rPr>
        <w:t>5</w:t>
      </w:r>
      <w:r w:rsidRPr="00520E6C">
        <w:rPr>
          <w:sz w:val="28"/>
          <w:szCs w:val="28"/>
          <w:lang w:val="es-ES"/>
        </w:rPr>
        <w:t xml:space="preserve">. Văn thư, kế toán, y tế và thủ quỹ </w:t>
      </w:r>
    </w:p>
    <w:p w:rsidR="00FF217E" w:rsidRPr="000C1429" w:rsidRDefault="00472C8F" w:rsidP="0078235C">
      <w:pPr>
        <w:ind w:firstLine="709"/>
        <w:jc w:val="both"/>
        <w:rPr>
          <w:sz w:val="28"/>
          <w:szCs w:val="28"/>
          <w:lang w:val="es-ES"/>
        </w:rPr>
      </w:pPr>
      <w:r>
        <w:rPr>
          <w:sz w:val="28"/>
          <w:szCs w:val="28"/>
          <w:lang w:val="es-ES"/>
        </w:rPr>
        <w:t xml:space="preserve">a) </w:t>
      </w:r>
      <w:r w:rsidR="00AC7073">
        <w:rPr>
          <w:sz w:val="28"/>
          <w:szCs w:val="28"/>
          <w:lang w:val="es-ES"/>
        </w:rPr>
        <w:t>T</w:t>
      </w:r>
      <w:r w:rsidR="00FF217E">
        <w:rPr>
          <w:sz w:val="28"/>
          <w:szCs w:val="28"/>
          <w:lang w:val="es-ES"/>
        </w:rPr>
        <w:t>rường có từ 28 lớp trở lên thì</w:t>
      </w:r>
      <w:r w:rsidR="00FF217E" w:rsidRPr="000C1429">
        <w:rPr>
          <w:sz w:val="28"/>
          <w:szCs w:val="28"/>
          <w:lang w:val="es-ES"/>
        </w:rPr>
        <w:t xml:space="preserve"> </w:t>
      </w:r>
      <w:r w:rsidR="00FF217E">
        <w:rPr>
          <w:sz w:val="28"/>
          <w:szCs w:val="28"/>
          <w:lang w:val="es-ES"/>
        </w:rPr>
        <w:t>được bố trí</w:t>
      </w:r>
      <w:r w:rsidR="00FF217E" w:rsidRPr="000C1429">
        <w:rPr>
          <w:sz w:val="28"/>
          <w:szCs w:val="28"/>
          <w:lang w:val="es-ES"/>
        </w:rPr>
        <w:t xml:space="preserve"> tối đa </w:t>
      </w:r>
      <w:r w:rsidR="00FF217E">
        <w:rPr>
          <w:sz w:val="28"/>
          <w:szCs w:val="28"/>
          <w:lang w:val="es-ES"/>
        </w:rPr>
        <w:t>3 người; trường có từ 27 lớp trở xuống thì được bố trí tối đa 2 người</w:t>
      </w:r>
      <w:r w:rsidR="00FF217E" w:rsidRPr="000C1429">
        <w:rPr>
          <w:sz w:val="28"/>
          <w:szCs w:val="28"/>
          <w:lang w:val="es-ES"/>
        </w:rPr>
        <w:t xml:space="preserve">. </w:t>
      </w:r>
      <w:r w:rsidR="00FF217E">
        <w:rPr>
          <w:sz w:val="28"/>
          <w:szCs w:val="28"/>
          <w:lang w:val="es-ES"/>
        </w:rPr>
        <w:t xml:space="preserve"> </w:t>
      </w:r>
    </w:p>
    <w:p w:rsidR="00C179FC" w:rsidRDefault="00F044E0" w:rsidP="0078235C">
      <w:pPr>
        <w:ind w:firstLine="720"/>
        <w:jc w:val="both"/>
        <w:rPr>
          <w:sz w:val="28"/>
          <w:szCs w:val="28"/>
        </w:rPr>
      </w:pPr>
      <w:r>
        <w:rPr>
          <w:sz w:val="28"/>
          <w:szCs w:val="28"/>
        </w:rPr>
        <w:t xml:space="preserve">b) </w:t>
      </w:r>
      <w:r w:rsidR="00C179FC" w:rsidRPr="0053439C">
        <w:rPr>
          <w:sz w:val="28"/>
          <w:szCs w:val="28"/>
        </w:rPr>
        <w:t xml:space="preserve">Trường phổ thông dân tộc nội trú huyện được bố trí </w:t>
      </w:r>
      <w:r w:rsidR="00C179FC">
        <w:rPr>
          <w:sz w:val="28"/>
          <w:szCs w:val="28"/>
        </w:rPr>
        <w:t xml:space="preserve">tối đa không quá </w:t>
      </w:r>
      <w:r w:rsidR="00AC7073">
        <w:rPr>
          <w:sz w:val="28"/>
          <w:szCs w:val="28"/>
        </w:rPr>
        <w:t>04 người</w:t>
      </w:r>
      <w:r w:rsidR="00C179FC" w:rsidRPr="0053439C">
        <w:rPr>
          <w:sz w:val="28"/>
          <w:szCs w:val="28"/>
        </w:rPr>
        <w:t>.</w:t>
      </w:r>
    </w:p>
    <w:p w:rsidR="00C179FC" w:rsidRDefault="00C179FC" w:rsidP="00C179FC">
      <w:pPr>
        <w:spacing w:before="80"/>
        <w:ind w:firstLine="720"/>
        <w:jc w:val="both"/>
        <w:rPr>
          <w:sz w:val="28"/>
          <w:szCs w:val="28"/>
          <w:lang w:val="es-ES"/>
        </w:rPr>
      </w:pPr>
      <w:r>
        <w:rPr>
          <w:sz w:val="28"/>
          <w:szCs w:val="28"/>
          <w:lang w:val="es-ES"/>
        </w:rPr>
        <w:t>6. Giáo vụ:</w:t>
      </w:r>
      <w:r w:rsidRPr="000C1429">
        <w:rPr>
          <w:sz w:val="28"/>
          <w:szCs w:val="28"/>
          <w:lang w:val="es-ES"/>
        </w:rPr>
        <w:t xml:space="preserve"> Mỗi trường phổ thông dân tộc nội trú huyện</w:t>
      </w:r>
      <w:r w:rsidR="00034609">
        <w:rPr>
          <w:sz w:val="28"/>
          <w:szCs w:val="28"/>
          <w:lang w:val="es-ES"/>
        </w:rPr>
        <w:t>;</w:t>
      </w:r>
      <w:r w:rsidR="00505A0E">
        <w:rPr>
          <w:sz w:val="28"/>
          <w:szCs w:val="28"/>
          <w:lang w:val="es-ES"/>
        </w:rPr>
        <w:t xml:space="preserve"> trường</w:t>
      </w:r>
      <w:r w:rsidR="00FC4B6A">
        <w:rPr>
          <w:sz w:val="28"/>
          <w:szCs w:val="28"/>
          <w:lang w:val="es-ES"/>
        </w:rPr>
        <w:t xml:space="preserve"> phổ thông</w:t>
      </w:r>
      <w:r w:rsidR="00505A0E">
        <w:rPr>
          <w:sz w:val="28"/>
          <w:szCs w:val="28"/>
          <w:lang w:val="es-ES"/>
        </w:rPr>
        <w:t xml:space="preserve"> dành cho người tàn tật, khuyết tật</w:t>
      </w:r>
      <w:r w:rsidRPr="000C1429">
        <w:rPr>
          <w:sz w:val="28"/>
          <w:szCs w:val="28"/>
          <w:lang w:val="es-ES"/>
        </w:rPr>
        <w:t xml:space="preserve"> được bố trí 2 người.</w:t>
      </w:r>
    </w:p>
    <w:p w:rsidR="00C179FC" w:rsidRPr="000C1429" w:rsidRDefault="00C179FC" w:rsidP="00C179FC">
      <w:pPr>
        <w:spacing w:before="120"/>
        <w:ind w:firstLine="576"/>
        <w:jc w:val="both"/>
        <w:rPr>
          <w:b/>
          <w:sz w:val="28"/>
          <w:szCs w:val="28"/>
          <w:lang w:val="es-ES"/>
        </w:rPr>
      </w:pPr>
      <w:r>
        <w:rPr>
          <w:b/>
          <w:sz w:val="28"/>
          <w:szCs w:val="28"/>
          <w:lang w:val="es-ES"/>
        </w:rPr>
        <w:t xml:space="preserve"> </w:t>
      </w:r>
      <w:r w:rsidRPr="000C1429">
        <w:rPr>
          <w:b/>
          <w:sz w:val="28"/>
          <w:szCs w:val="28"/>
          <w:lang w:val="es-ES"/>
        </w:rPr>
        <w:t xml:space="preserve">Điều </w:t>
      </w:r>
      <w:r>
        <w:rPr>
          <w:b/>
          <w:sz w:val="28"/>
          <w:szCs w:val="28"/>
          <w:lang w:val="es-ES"/>
        </w:rPr>
        <w:t>6</w:t>
      </w:r>
      <w:r w:rsidRPr="000C1429">
        <w:rPr>
          <w:b/>
          <w:sz w:val="28"/>
          <w:szCs w:val="28"/>
          <w:lang w:val="es-ES"/>
        </w:rPr>
        <w:t xml:space="preserve">. Định mức số lượng người làm việc </w:t>
      </w:r>
      <w:r>
        <w:rPr>
          <w:b/>
          <w:sz w:val="28"/>
          <w:szCs w:val="28"/>
          <w:lang w:val="es-ES"/>
        </w:rPr>
        <w:t>t</w:t>
      </w:r>
      <w:r w:rsidRPr="000C1429">
        <w:rPr>
          <w:b/>
          <w:sz w:val="28"/>
          <w:szCs w:val="28"/>
          <w:lang w:val="es-ES"/>
        </w:rPr>
        <w:t>rong trường trung học phổ thông</w:t>
      </w:r>
    </w:p>
    <w:p w:rsidR="00C179FC" w:rsidRPr="000C1429" w:rsidRDefault="00C179FC" w:rsidP="00C179FC">
      <w:pPr>
        <w:shd w:val="clear" w:color="auto" w:fill="FFFFFF"/>
        <w:spacing w:before="80"/>
        <w:ind w:firstLine="567"/>
        <w:jc w:val="both"/>
        <w:rPr>
          <w:sz w:val="28"/>
          <w:szCs w:val="28"/>
          <w:lang w:val="es-ES"/>
        </w:rPr>
      </w:pPr>
      <w:r>
        <w:rPr>
          <w:sz w:val="28"/>
          <w:szCs w:val="28"/>
          <w:lang w:val="es-ES"/>
        </w:rPr>
        <w:t xml:space="preserve"> </w:t>
      </w:r>
      <w:r w:rsidRPr="000C1429">
        <w:rPr>
          <w:sz w:val="28"/>
          <w:szCs w:val="28"/>
          <w:lang w:val="es-ES"/>
        </w:rPr>
        <w:t xml:space="preserve">1. Hiệu trưởng: Mỗi trường có </w:t>
      </w:r>
      <w:r>
        <w:rPr>
          <w:sz w:val="28"/>
          <w:szCs w:val="28"/>
          <w:lang w:val="es-ES"/>
        </w:rPr>
        <w:t>1</w:t>
      </w:r>
      <w:r w:rsidRPr="000C1429">
        <w:rPr>
          <w:sz w:val="28"/>
          <w:szCs w:val="28"/>
          <w:lang w:val="es-ES"/>
        </w:rPr>
        <w:t xml:space="preserve"> hiệu trưởng.</w:t>
      </w:r>
    </w:p>
    <w:p w:rsidR="00C179FC" w:rsidRPr="000C1429" w:rsidRDefault="00C179FC" w:rsidP="00C179FC">
      <w:pPr>
        <w:shd w:val="clear" w:color="auto" w:fill="FFFFFF"/>
        <w:spacing w:before="80"/>
        <w:ind w:firstLine="567"/>
        <w:jc w:val="both"/>
        <w:rPr>
          <w:sz w:val="28"/>
          <w:szCs w:val="28"/>
          <w:lang w:val="es-ES"/>
        </w:rPr>
      </w:pPr>
      <w:r>
        <w:rPr>
          <w:sz w:val="28"/>
          <w:szCs w:val="28"/>
          <w:lang w:val="es-ES"/>
        </w:rPr>
        <w:lastRenderedPageBreak/>
        <w:t xml:space="preserve"> </w:t>
      </w:r>
      <w:r w:rsidRPr="000C1429">
        <w:rPr>
          <w:sz w:val="28"/>
          <w:szCs w:val="28"/>
          <w:lang w:val="es-ES"/>
        </w:rPr>
        <w:t>2.</w:t>
      </w:r>
      <w:r>
        <w:rPr>
          <w:sz w:val="28"/>
          <w:szCs w:val="28"/>
          <w:lang w:val="es-ES"/>
        </w:rPr>
        <w:t xml:space="preserve"> Phó hiệu trưởng</w:t>
      </w:r>
    </w:p>
    <w:p w:rsidR="00C179FC" w:rsidRPr="000C1429" w:rsidRDefault="00C179FC" w:rsidP="00C179FC">
      <w:pPr>
        <w:spacing w:before="80"/>
        <w:ind w:firstLine="567"/>
        <w:jc w:val="both"/>
        <w:rPr>
          <w:sz w:val="28"/>
          <w:szCs w:val="28"/>
          <w:lang w:val="es-ES"/>
        </w:rPr>
      </w:pPr>
      <w:r>
        <w:rPr>
          <w:sz w:val="28"/>
          <w:szCs w:val="28"/>
          <w:lang w:val="es-ES"/>
        </w:rPr>
        <w:t xml:space="preserve"> a)</w:t>
      </w:r>
      <w:r w:rsidRPr="000C1429">
        <w:rPr>
          <w:sz w:val="28"/>
          <w:szCs w:val="28"/>
          <w:lang w:val="es-ES"/>
        </w:rPr>
        <w:t xml:space="preserve"> Đối với trung du, đồng bằng, đô thị: Trường có từ </w:t>
      </w:r>
      <w:r>
        <w:rPr>
          <w:sz w:val="28"/>
          <w:szCs w:val="28"/>
          <w:lang w:val="es-ES"/>
        </w:rPr>
        <w:t xml:space="preserve">28 lớp trở lên thì được bố trí </w:t>
      </w:r>
      <w:r w:rsidRPr="000C1429">
        <w:rPr>
          <w:sz w:val="28"/>
          <w:szCs w:val="28"/>
          <w:lang w:val="es-ES"/>
        </w:rPr>
        <w:t xml:space="preserve">3 </w:t>
      </w:r>
      <w:r>
        <w:rPr>
          <w:sz w:val="28"/>
          <w:szCs w:val="28"/>
          <w:lang w:val="es-ES"/>
        </w:rPr>
        <w:t>p</w:t>
      </w:r>
      <w:r w:rsidRPr="000C1429">
        <w:rPr>
          <w:sz w:val="28"/>
          <w:szCs w:val="28"/>
          <w:lang w:val="es-ES"/>
        </w:rPr>
        <w:t xml:space="preserve">hó </w:t>
      </w:r>
      <w:r>
        <w:rPr>
          <w:sz w:val="28"/>
          <w:szCs w:val="28"/>
          <w:lang w:val="es-ES"/>
        </w:rPr>
        <w:t>h</w:t>
      </w:r>
      <w:r w:rsidRPr="000C1429">
        <w:rPr>
          <w:sz w:val="28"/>
          <w:szCs w:val="28"/>
          <w:lang w:val="es-ES"/>
        </w:rPr>
        <w:t xml:space="preserve">iệu trưởng; Trường có từ 19 lớp đến 27 lớp thì được bố trí 2 </w:t>
      </w:r>
      <w:r>
        <w:rPr>
          <w:sz w:val="28"/>
          <w:szCs w:val="28"/>
          <w:lang w:val="es-ES"/>
        </w:rPr>
        <w:t>p</w:t>
      </w:r>
      <w:r w:rsidRPr="000C1429">
        <w:rPr>
          <w:sz w:val="28"/>
          <w:szCs w:val="28"/>
          <w:lang w:val="es-ES"/>
        </w:rPr>
        <w:t xml:space="preserve">hó </w:t>
      </w:r>
      <w:r>
        <w:rPr>
          <w:sz w:val="28"/>
          <w:szCs w:val="28"/>
          <w:lang w:val="es-ES"/>
        </w:rPr>
        <w:t>h</w:t>
      </w:r>
      <w:r w:rsidRPr="000C1429">
        <w:rPr>
          <w:sz w:val="28"/>
          <w:szCs w:val="28"/>
          <w:lang w:val="es-ES"/>
        </w:rPr>
        <w:t xml:space="preserve">iệu trưởng; Trường có từ 18 lớp trở xuống thì được bố trí 1 </w:t>
      </w:r>
      <w:r>
        <w:rPr>
          <w:sz w:val="28"/>
          <w:szCs w:val="28"/>
          <w:lang w:val="es-ES"/>
        </w:rPr>
        <w:t>p</w:t>
      </w:r>
      <w:r w:rsidRPr="000C1429">
        <w:rPr>
          <w:sz w:val="28"/>
          <w:szCs w:val="28"/>
          <w:lang w:val="es-ES"/>
        </w:rPr>
        <w:t xml:space="preserve">hó </w:t>
      </w:r>
      <w:r>
        <w:rPr>
          <w:sz w:val="28"/>
          <w:szCs w:val="28"/>
          <w:lang w:val="es-ES"/>
        </w:rPr>
        <w:t>h</w:t>
      </w:r>
      <w:r w:rsidRPr="000C1429">
        <w:rPr>
          <w:sz w:val="28"/>
          <w:szCs w:val="28"/>
          <w:lang w:val="es-ES"/>
        </w:rPr>
        <w:t>iệu trưởng</w:t>
      </w:r>
      <w:r>
        <w:rPr>
          <w:sz w:val="28"/>
          <w:szCs w:val="28"/>
          <w:lang w:val="es-ES"/>
        </w:rPr>
        <w:t>;</w:t>
      </w:r>
    </w:p>
    <w:p w:rsidR="00C179FC" w:rsidRPr="000C1429" w:rsidRDefault="00C179FC" w:rsidP="00C179FC">
      <w:pPr>
        <w:spacing w:before="80"/>
        <w:ind w:firstLine="720"/>
        <w:jc w:val="both"/>
        <w:rPr>
          <w:sz w:val="28"/>
          <w:szCs w:val="28"/>
          <w:lang w:val="es-ES"/>
        </w:rPr>
      </w:pPr>
      <w:r>
        <w:rPr>
          <w:sz w:val="28"/>
          <w:szCs w:val="28"/>
          <w:lang w:val="es-ES"/>
        </w:rPr>
        <w:t xml:space="preserve">b) </w:t>
      </w:r>
      <w:r w:rsidRPr="000C1429">
        <w:rPr>
          <w:sz w:val="28"/>
          <w:szCs w:val="28"/>
          <w:lang w:val="es-ES"/>
        </w:rPr>
        <w:t>Đối với miền núi và hải đảo: Trường có từ 1</w:t>
      </w:r>
      <w:r>
        <w:rPr>
          <w:sz w:val="28"/>
          <w:szCs w:val="28"/>
          <w:lang w:val="es-ES"/>
        </w:rPr>
        <w:t xml:space="preserve">9 lớp trở lên thì được bố trí </w:t>
      </w:r>
      <w:r w:rsidRPr="000C1429">
        <w:rPr>
          <w:sz w:val="28"/>
          <w:szCs w:val="28"/>
          <w:lang w:val="es-ES"/>
        </w:rPr>
        <w:t xml:space="preserve">3 </w:t>
      </w:r>
      <w:r>
        <w:rPr>
          <w:sz w:val="28"/>
          <w:szCs w:val="28"/>
          <w:lang w:val="es-ES"/>
        </w:rPr>
        <w:t>p</w:t>
      </w:r>
      <w:r w:rsidRPr="000C1429">
        <w:rPr>
          <w:sz w:val="28"/>
          <w:szCs w:val="28"/>
          <w:lang w:val="es-ES"/>
        </w:rPr>
        <w:t xml:space="preserve">hó </w:t>
      </w:r>
      <w:r>
        <w:rPr>
          <w:sz w:val="28"/>
          <w:szCs w:val="28"/>
          <w:lang w:val="es-ES"/>
        </w:rPr>
        <w:t>h</w:t>
      </w:r>
      <w:r w:rsidRPr="000C1429">
        <w:rPr>
          <w:sz w:val="28"/>
          <w:szCs w:val="28"/>
          <w:lang w:val="es-ES"/>
        </w:rPr>
        <w:t xml:space="preserve">iệu trưởng người; Trường có từ 10 </w:t>
      </w:r>
      <w:r>
        <w:rPr>
          <w:sz w:val="28"/>
          <w:szCs w:val="28"/>
          <w:lang w:val="es-ES"/>
        </w:rPr>
        <w:t xml:space="preserve">lớp đến 18 lớp thì được bố trí </w:t>
      </w:r>
      <w:r w:rsidRPr="000C1429">
        <w:rPr>
          <w:sz w:val="28"/>
          <w:szCs w:val="28"/>
          <w:lang w:val="es-ES"/>
        </w:rPr>
        <w:t xml:space="preserve">2 </w:t>
      </w:r>
      <w:r>
        <w:rPr>
          <w:sz w:val="28"/>
          <w:szCs w:val="28"/>
          <w:lang w:val="es-ES"/>
        </w:rPr>
        <w:t>p</w:t>
      </w:r>
      <w:r w:rsidRPr="000C1429">
        <w:rPr>
          <w:sz w:val="28"/>
          <w:szCs w:val="28"/>
          <w:lang w:val="es-ES"/>
        </w:rPr>
        <w:t xml:space="preserve">hó </w:t>
      </w:r>
      <w:r>
        <w:rPr>
          <w:sz w:val="28"/>
          <w:szCs w:val="28"/>
          <w:lang w:val="es-ES"/>
        </w:rPr>
        <w:t>h</w:t>
      </w:r>
      <w:r w:rsidRPr="000C1429">
        <w:rPr>
          <w:sz w:val="28"/>
          <w:szCs w:val="28"/>
          <w:lang w:val="es-ES"/>
        </w:rPr>
        <w:t>iệu trưởng; Trường có từ 9</w:t>
      </w:r>
      <w:r>
        <w:rPr>
          <w:sz w:val="28"/>
          <w:szCs w:val="28"/>
          <w:lang w:val="es-ES"/>
        </w:rPr>
        <w:t xml:space="preserve"> lớp trở xuống thì được bố trí </w:t>
      </w:r>
      <w:r w:rsidRPr="000C1429">
        <w:rPr>
          <w:sz w:val="28"/>
          <w:szCs w:val="28"/>
          <w:lang w:val="es-ES"/>
        </w:rPr>
        <w:t xml:space="preserve">1 </w:t>
      </w:r>
      <w:r>
        <w:rPr>
          <w:sz w:val="28"/>
          <w:szCs w:val="28"/>
          <w:lang w:val="es-ES"/>
        </w:rPr>
        <w:t>p</w:t>
      </w:r>
      <w:r w:rsidRPr="000C1429">
        <w:rPr>
          <w:sz w:val="28"/>
          <w:szCs w:val="28"/>
          <w:lang w:val="es-ES"/>
        </w:rPr>
        <w:t xml:space="preserve">hó </w:t>
      </w:r>
      <w:r>
        <w:rPr>
          <w:sz w:val="28"/>
          <w:szCs w:val="28"/>
          <w:lang w:val="es-ES"/>
        </w:rPr>
        <w:t>h</w:t>
      </w:r>
      <w:r w:rsidRPr="000C1429">
        <w:rPr>
          <w:sz w:val="28"/>
          <w:szCs w:val="28"/>
          <w:lang w:val="es-ES"/>
        </w:rPr>
        <w:t>iệu trưởng.</w:t>
      </w:r>
    </w:p>
    <w:p w:rsidR="00C179FC" w:rsidRPr="000C1429" w:rsidRDefault="00C179FC" w:rsidP="00C179FC">
      <w:pPr>
        <w:spacing w:before="80"/>
        <w:ind w:firstLine="720"/>
        <w:jc w:val="both"/>
        <w:rPr>
          <w:sz w:val="28"/>
          <w:szCs w:val="28"/>
          <w:lang w:val="es-ES"/>
        </w:rPr>
      </w:pPr>
      <w:r w:rsidRPr="000C1429">
        <w:rPr>
          <w:sz w:val="28"/>
          <w:szCs w:val="28"/>
          <w:lang w:val="es-ES"/>
        </w:rPr>
        <w:t>3. G</w:t>
      </w:r>
      <w:r>
        <w:rPr>
          <w:sz w:val="28"/>
          <w:szCs w:val="28"/>
          <w:lang w:val="es-ES"/>
        </w:rPr>
        <w:t>iáo viên</w:t>
      </w:r>
    </w:p>
    <w:p w:rsidR="00C179FC" w:rsidRPr="00D77B11" w:rsidRDefault="00C179FC" w:rsidP="0078235C">
      <w:pPr>
        <w:ind w:firstLine="720"/>
        <w:jc w:val="both"/>
        <w:rPr>
          <w:sz w:val="28"/>
          <w:lang w:val="es-ES"/>
        </w:rPr>
      </w:pPr>
      <w:r>
        <w:rPr>
          <w:sz w:val="28"/>
          <w:lang w:val="es-ES"/>
        </w:rPr>
        <w:t xml:space="preserve">a) </w:t>
      </w:r>
      <w:r w:rsidR="00937312">
        <w:rPr>
          <w:sz w:val="28"/>
          <w:lang w:val="es-ES"/>
        </w:rPr>
        <w:t>Đ</w:t>
      </w:r>
      <w:r>
        <w:rPr>
          <w:sz w:val="28"/>
          <w:lang w:val="es-ES"/>
        </w:rPr>
        <w:t xml:space="preserve">ược </w:t>
      </w:r>
      <w:r w:rsidRPr="00D77B11">
        <w:rPr>
          <w:sz w:val="28"/>
          <w:lang w:val="es-ES"/>
        </w:rPr>
        <w:t>bố trí tối đa 2,25 giáo viên</w:t>
      </w:r>
      <w:r>
        <w:rPr>
          <w:sz w:val="28"/>
          <w:lang w:val="es-ES"/>
        </w:rPr>
        <w:t xml:space="preserve"> tr</w:t>
      </w:r>
      <w:r w:rsidR="009F5629">
        <w:rPr>
          <w:sz w:val="28"/>
          <w:lang w:val="es-ES"/>
        </w:rPr>
        <w:t>ên</w:t>
      </w:r>
      <w:r>
        <w:rPr>
          <w:sz w:val="28"/>
          <w:lang w:val="es-ES"/>
        </w:rPr>
        <w:t xml:space="preserve"> một </w:t>
      </w:r>
      <w:r w:rsidRPr="00D77B11">
        <w:rPr>
          <w:sz w:val="28"/>
          <w:lang w:val="es-ES"/>
        </w:rPr>
        <w:t>lớp;</w:t>
      </w:r>
    </w:p>
    <w:p w:rsidR="00C179FC" w:rsidRPr="000C1429" w:rsidRDefault="00C179FC" w:rsidP="0078235C">
      <w:pPr>
        <w:ind w:firstLine="709"/>
        <w:jc w:val="both"/>
        <w:rPr>
          <w:sz w:val="28"/>
          <w:szCs w:val="28"/>
          <w:lang w:val="es-ES"/>
        </w:rPr>
      </w:pPr>
      <w:r>
        <w:rPr>
          <w:sz w:val="28"/>
          <w:lang w:val="es-ES"/>
        </w:rPr>
        <w:t>b)</w:t>
      </w:r>
      <w:r w:rsidRPr="000C1429">
        <w:rPr>
          <w:sz w:val="28"/>
          <w:szCs w:val="28"/>
          <w:lang w:val="es-ES"/>
        </w:rPr>
        <w:t>Trường phổ thông dân tộc nội trú tỉnh được bố trí tối đa </w:t>
      </w:r>
      <w:r>
        <w:rPr>
          <w:sz w:val="28"/>
          <w:szCs w:val="28"/>
          <w:lang w:val="es-ES"/>
        </w:rPr>
        <w:t>2,7 giáo viên tr</w:t>
      </w:r>
      <w:r w:rsidR="009F5629">
        <w:rPr>
          <w:sz w:val="28"/>
          <w:szCs w:val="28"/>
          <w:lang w:val="es-ES"/>
        </w:rPr>
        <w:t>ên</w:t>
      </w:r>
      <w:r>
        <w:rPr>
          <w:sz w:val="28"/>
          <w:szCs w:val="28"/>
          <w:lang w:val="es-ES"/>
        </w:rPr>
        <w:t xml:space="preserve"> một lớp;</w:t>
      </w:r>
    </w:p>
    <w:p w:rsidR="00C179FC" w:rsidRPr="000C1429" w:rsidRDefault="00C179FC" w:rsidP="0078235C">
      <w:pPr>
        <w:ind w:firstLine="720"/>
        <w:jc w:val="both"/>
        <w:rPr>
          <w:sz w:val="28"/>
          <w:szCs w:val="28"/>
          <w:lang w:val="es-ES"/>
        </w:rPr>
      </w:pPr>
      <w:r>
        <w:rPr>
          <w:sz w:val="28"/>
          <w:szCs w:val="28"/>
          <w:lang w:val="es-ES"/>
        </w:rPr>
        <w:t xml:space="preserve">c) </w:t>
      </w:r>
      <w:r w:rsidRPr="000C1429">
        <w:rPr>
          <w:sz w:val="28"/>
          <w:szCs w:val="28"/>
          <w:lang w:val="es-ES"/>
        </w:rPr>
        <w:t xml:space="preserve">Trường trung học phổ thông </w:t>
      </w:r>
      <w:r>
        <w:rPr>
          <w:sz w:val="28"/>
          <w:szCs w:val="28"/>
          <w:lang w:val="es-ES"/>
        </w:rPr>
        <w:t>c</w:t>
      </w:r>
      <w:r w:rsidRPr="000C1429">
        <w:rPr>
          <w:sz w:val="28"/>
          <w:szCs w:val="28"/>
          <w:lang w:val="es-ES"/>
        </w:rPr>
        <w:t>huyên được bố trí tối đa 3,1 giáo viên tr</w:t>
      </w:r>
      <w:r w:rsidR="009F5629">
        <w:rPr>
          <w:sz w:val="28"/>
          <w:szCs w:val="28"/>
          <w:lang w:val="es-ES"/>
        </w:rPr>
        <w:t>ên</w:t>
      </w:r>
      <w:r w:rsidRPr="000C1429">
        <w:rPr>
          <w:sz w:val="28"/>
          <w:szCs w:val="28"/>
          <w:lang w:val="es-ES"/>
        </w:rPr>
        <w:t xml:space="preserve"> một lớp</w:t>
      </w:r>
      <w:r>
        <w:rPr>
          <w:sz w:val="28"/>
          <w:szCs w:val="28"/>
          <w:lang w:val="es-ES"/>
        </w:rPr>
        <w:t xml:space="preserve"> đối với các lớp chuyên; </w:t>
      </w:r>
      <w:r w:rsidRPr="00B21F06">
        <w:rPr>
          <w:sz w:val="28"/>
          <w:szCs w:val="28"/>
          <w:lang w:val="nl-NL"/>
        </w:rPr>
        <w:t xml:space="preserve">2,25 </w:t>
      </w:r>
      <w:r>
        <w:rPr>
          <w:sz w:val="28"/>
          <w:szCs w:val="28"/>
          <w:lang w:val="nl-NL"/>
        </w:rPr>
        <w:t>giáo viên tr</w:t>
      </w:r>
      <w:r w:rsidR="009F5629">
        <w:rPr>
          <w:sz w:val="28"/>
          <w:szCs w:val="28"/>
          <w:lang w:val="nl-NL"/>
        </w:rPr>
        <w:t>ên</w:t>
      </w:r>
      <w:r>
        <w:rPr>
          <w:sz w:val="28"/>
          <w:szCs w:val="28"/>
          <w:lang w:val="nl-NL"/>
        </w:rPr>
        <w:t xml:space="preserve"> một </w:t>
      </w:r>
      <w:r w:rsidRPr="00B21F06">
        <w:rPr>
          <w:sz w:val="28"/>
          <w:szCs w:val="28"/>
          <w:lang w:val="nl-NL"/>
        </w:rPr>
        <w:t>lớp</w:t>
      </w:r>
      <w:r w:rsidR="00937312">
        <w:rPr>
          <w:sz w:val="28"/>
          <w:szCs w:val="28"/>
          <w:lang w:val="nl-NL"/>
        </w:rPr>
        <w:t xml:space="preserve"> không chuyên (nếu có)</w:t>
      </w:r>
      <w:r>
        <w:rPr>
          <w:sz w:val="28"/>
          <w:szCs w:val="28"/>
          <w:lang w:val="es-ES"/>
        </w:rPr>
        <w:t>;</w:t>
      </w:r>
    </w:p>
    <w:p w:rsidR="00C179FC" w:rsidRDefault="00C179FC" w:rsidP="0078235C">
      <w:pPr>
        <w:ind w:firstLine="720"/>
        <w:jc w:val="both"/>
        <w:rPr>
          <w:sz w:val="28"/>
          <w:szCs w:val="28"/>
          <w:lang w:val="es-ES"/>
        </w:rPr>
      </w:pPr>
      <w:r>
        <w:rPr>
          <w:sz w:val="28"/>
          <w:szCs w:val="28"/>
          <w:lang w:val="es-ES"/>
        </w:rPr>
        <w:t xml:space="preserve">d) Mỗi trường được bố trí </w:t>
      </w:r>
      <w:r w:rsidRPr="000C1429">
        <w:rPr>
          <w:sz w:val="28"/>
          <w:szCs w:val="28"/>
          <w:lang w:val="es-ES"/>
        </w:rPr>
        <w:t xml:space="preserve">1 giáo viên làm công tác Đoàn </w:t>
      </w:r>
      <w:r>
        <w:rPr>
          <w:sz w:val="28"/>
          <w:szCs w:val="28"/>
          <w:lang w:val="es-ES"/>
        </w:rPr>
        <w:t>Thanh niên Cộng sản Hồ Chí Minh;</w:t>
      </w:r>
    </w:p>
    <w:p w:rsidR="0097075F" w:rsidRPr="00B17D73" w:rsidRDefault="0097075F" w:rsidP="0078235C">
      <w:pPr>
        <w:tabs>
          <w:tab w:val="left" w:pos="1080"/>
        </w:tabs>
        <w:jc w:val="both"/>
        <w:rPr>
          <w:sz w:val="28"/>
          <w:lang w:val="es-ES"/>
        </w:rPr>
      </w:pPr>
      <w:r>
        <w:rPr>
          <w:sz w:val="28"/>
          <w:szCs w:val="28"/>
          <w:lang w:val="es-ES"/>
        </w:rPr>
        <w:t xml:space="preserve">          </w:t>
      </w:r>
      <w:r w:rsidR="00C179FC">
        <w:rPr>
          <w:sz w:val="28"/>
          <w:szCs w:val="28"/>
          <w:lang w:val="es-ES"/>
        </w:rPr>
        <w:t xml:space="preserve">đ) </w:t>
      </w:r>
      <w:r w:rsidR="00C179FC" w:rsidRPr="007F66D6">
        <w:rPr>
          <w:sz w:val="28"/>
          <w:lang w:val="es-ES"/>
        </w:rPr>
        <w:t xml:space="preserve">Ở những trường </w:t>
      </w:r>
      <w:r w:rsidR="00C179FC">
        <w:rPr>
          <w:sz w:val="28"/>
          <w:lang w:val="es-ES"/>
        </w:rPr>
        <w:t xml:space="preserve">do thiếu phòng học nên </w:t>
      </w:r>
      <w:r>
        <w:rPr>
          <w:sz w:val="28"/>
          <w:lang w:val="es-ES"/>
        </w:rPr>
        <w:t>có những lớp phải</w:t>
      </w:r>
      <w:r w:rsidRPr="00B17D73">
        <w:rPr>
          <w:sz w:val="28"/>
          <w:lang w:val="es-ES"/>
        </w:rPr>
        <w:t xml:space="preserve"> bố trí số lượng học sinh vượt </w:t>
      </w:r>
      <w:r>
        <w:rPr>
          <w:sz w:val="28"/>
          <w:lang w:val="es-ES"/>
        </w:rPr>
        <w:t>định mức</w:t>
      </w:r>
      <w:r w:rsidRPr="00B17D73">
        <w:rPr>
          <w:sz w:val="28"/>
          <w:lang w:val="es-ES"/>
        </w:rPr>
        <w:t xml:space="preserve"> so với quy định thì </w:t>
      </w:r>
      <w:r>
        <w:rPr>
          <w:sz w:val="28"/>
          <w:lang w:val="es-ES"/>
        </w:rPr>
        <w:t xml:space="preserve">đối với những lớp có số lượng học sinh nhiều gấp 1,5 lần trở lên so với định mức số lượng học sinh đã quy định, </w:t>
      </w:r>
      <w:r w:rsidR="00271D15">
        <w:rPr>
          <w:sz w:val="28"/>
          <w:lang w:val="es-ES"/>
        </w:rPr>
        <w:t>nhà</w:t>
      </w:r>
      <w:r w:rsidRPr="00B17D73">
        <w:rPr>
          <w:sz w:val="28"/>
          <w:lang w:val="es-ES"/>
        </w:rPr>
        <w:t xml:space="preserve"> trường có thể ký h</w:t>
      </w:r>
      <w:r>
        <w:rPr>
          <w:sz w:val="28"/>
          <w:lang w:val="es-ES"/>
        </w:rPr>
        <w:t>ợp đồng thêm giáo viên để có tối đa</w:t>
      </w:r>
      <w:r w:rsidRPr="00B17D73">
        <w:rPr>
          <w:sz w:val="28"/>
          <w:lang w:val="es-ES"/>
        </w:rPr>
        <w:t xml:space="preserve"> </w:t>
      </w:r>
      <w:r>
        <w:rPr>
          <w:sz w:val="28"/>
          <w:lang w:val="es-ES"/>
        </w:rPr>
        <w:t>2,4 giáo viên trên một lớp.</w:t>
      </w:r>
    </w:p>
    <w:p w:rsidR="00C179FC" w:rsidRPr="003905B0" w:rsidRDefault="00C179FC" w:rsidP="00C179FC">
      <w:pPr>
        <w:spacing w:before="80"/>
        <w:ind w:firstLine="720"/>
        <w:jc w:val="both"/>
        <w:rPr>
          <w:sz w:val="28"/>
          <w:szCs w:val="28"/>
          <w:lang w:val="es-ES"/>
        </w:rPr>
      </w:pPr>
      <w:r w:rsidRPr="003905B0">
        <w:rPr>
          <w:sz w:val="28"/>
          <w:szCs w:val="28"/>
          <w:lang w:val="es-ES"/>
        </w:rPr>
        <w:t xml:space="preserve">4. Thư viện, thiết bị, </w:t>
      </w:r>
      <w:r w:rsidR="0097075F">
        <w:rPr>
          <w:sz w:val="28"/>
          <w:szCs w:val="28"/>
          <w:lang w:val="es-ES"/>
        </w:rPr>
        <w:t>kỹ thuật công nghệ thông tin</w:t>
      </w:r>
    </w:p>
    <w:p w:rsidR="00C179FC" w:rsidRDefault="0078783B" w:rsidP="0078783B">
      <w:pPr>
        <w:ind w:firstLine="720"/>
        <w:rPr>
          <w:sz w:val="28"/>
          <w:szCs w:val="28"/>
          <w:lang w:val="es-ES"/>
        </w:rPr>
      </w:pPr>
      <w:r>
        <w:rPr>
          <w:sz w:val="28"/>
          <w:szCs w:val="28"/>
          <w:lang w:val="es-ES"/>
        </w:rPr>
        <w:t xml:space="preserve">a) </w:t>
      </w:r>
      <w:r w:rsidR="0097075F">
        <w:rPr>
          <w:sz w:val="28"/>
          <w:szCs w:val="28"/>
          <w:lang w:val="es-ES"/>
        </w:rPr>
        <w:t xml:space="preserve">Trường có từ 28 lớp trở lên được bố trí tối đa 4 người; trường có từ 27 lớp trở xuống </w:t>
      </w:r>
      <w:r w:rsidR="002760E6">
        <w:rPr>
          <w:sz w:val="28"/>
          <w:szCs w:val="28"/>
          <w:lang w:val="es-ES"/>
        </w:rPr>
        <w:t>được bố trí tối đa 3 người</w:t>
      </w:r>
      <w:r w:rsidR="0097075F">
        <w:rPr>
          <w:sz w:val="28"/>
          <w:szCs w:val="28"/>
          <w:lang w:val="es-ES"/>
        </w:rPr>
        <w:t>.</w:t>
      </w:r>
    </w:p>
    <w:p w:rsidR="00C179FC" w:rsidRPr="0053439C" w:rsidRDefault="0078783B" w:rsidP="0078235C">
      <w:pPr>
        <w:ind w:firstLine="720"/>
        <w:jc w:val="both"/>
        <w:rPr>
          <w:sz w:val="28"/>
          <w:szCs w:val="28"/>
        </w:rPr>
      </w:pPr>
      <w:r>
        <w:rPr>
          <w:sz w:val="28"/>
          <w:szCs w:val="28"/>
          <w:lang w:val="es-ES"/>
        </w:rPr>
        <w:t xml:space="preserve">b) </w:t>
      </w:r>
      <w:r w:rsidR="00C179FC" w:rsidRPr="0053439C">
        <w:rPr>
          <w:sz w:val="28"/>
          <w:szCs w:val="28"/>
          <w:lang w:val="es-ES"/>
        </w:rPr>
        <w:t xml:space="preserve">Trường </w:t>
      </w:r>
      <w:r w:rsidR="009D516C">
        <w:rPr>
          <w:sz w:val="28"/>
          <w:szCs w:val="28"/>
          <w:lang w:val="es-ES"/>
        </w:rPr>
        <w:t xml:space="preserve">trung học phổ thông </w:t>
      </w:r>
      <w:r w:rsidR="00C179FC" w:rsidRPr="0053439C">
        <w:rPr>
          <w:sz w:val="28"/>
          <w:szCs w:val="28"/>
          <w:lang w:val="es-ES"/>
        </w:rPr>
        <w:t xml:space="preserve">chuyên được bố trí tối đa </w:t>
      </w:r>
      <w:r w:rsidR="002A3561">
        <w:rPr>
          <w:sz w:val="28"/>
          <w:szCs w:val="28"/>
        </w:rPr>
        <w:t>6</w:t>
      </w:r>
      <w:r w:rsidR="002760E6">
        <w:rPr>
          <w:sz w:val="28"/>
          <w:szCs w:val="28"/>
        </w:rPr>
        <w:t xml:space="preserve"> người</w:t>
      </w:r>
      <w:r w:rsidR="00C179FC" w:rsidRPr="0053439C">
        <w:rPr>
          <w:sz w:val="28"/>
          <w:szCs w:val="28"/>
        </w:rPr>
        <w:t>.</w:t>
      </w:r>
    </w:p>
    <w:p w:rsidR="00C179FC" w:rsidRDefault="00C179FC" w:rsidP="00C179FC">
      <w:pPr>
        <w:spacing w:before="80"/>
        <w:ind w:firstLine="720"/>
        <w:jc w:val="both"/>
        <w:rPr>
          <w:sz w:val="28"/>
          <w:szCs w:val="28"/>
          <w:lang w:val="es-ES"/>
        </w:rPr>
      </w:pPr>
      <w:r w:rsidRPr="000C1429">
        <w:rPr>
          <w:sz w:val="28"/>
          <w:szCs w:val="28"/>
          <w:lang w:val="es-ES"/>
        </w:rPr>
        <w:t xml:space="preserve">5. </w:t>
      </w:r>
      <w:r>
        <w:rPr>
          <w:sz w:val="28"/>
          <w:szCs w:val="28"/>
          <w:lang w:val="es-ES"/>
        </w:rPr>
        <w:t>Văn thư, kế toán, y tế, thủ quỹ</w:t>
      </w:r>
    </w:p>
    <w:p w:rsidR="00C179FC" w:rsidRDefault="0078783B" w:rsidP="0078235C">
      <w:pPr>
        <w:ind w:firstLine="720"/>
        <w:jc w:val="both"/>
        <w:rPr>
          <w:sz w:val="28"/>
          <w:szCs w:val="28"/>
          <w:lang w:val="es-ES"/>
        </w:rPr>
      </w:pPr>
      <w:r>
        <w:rPr>
          <w:sz w:val="28"/>
          <w:szCs w:val="28"/>
          <w:lang w:val="es-ES"/>
        </w:rPr>
        <w:t xml:space="preserve">a) </w:t>
      </w:r>
      <w:r w:rsidR="006F5FF7">
        <w:rPr>
          <w:sz w:val="28"/>
          <w:szCs w:val="28"/>
          <w:lang w:val="es-ES"/>
        </w:rPr>
        <w:t>T</w:t>
      </w:r>
      <w:r w:rsidR="00C179FC" w:rsidRPr="000C1429">
        <w:rPr>
          <w:sz w:val="28"/>
          <w:szCs w:val="28"/>
          <w:lang w:val="es-ES"/>
        </w:rPr>
        <w:t xml:space="preserve">rường </w:t>
      </w:r>
      <w:r w:rsidR="0027224D">
        <w:rPr>
          <w:sz w:val="28"/>
          <w:szCs w:val="28"/>
          <w:lang w:val="es-ES"/>
        </w:rPr>
        <w:t>có từ 28 lớp trở lên thì</w:t>
      </w:r>
      <w:r w:rsidR="0027224D" w:rsidRPr="000C1429">
        <w:rPr>
          <w:sz w:val="28"/>
          <w:szCs w:val="28"/>
          <w:lang w:val="es-ES"/>
        </w:rPr>
        <w:t xml:space="preserve"> </w:t>
      </w:r>
      <w:r w:rsidR="0027224D">
        <w:rPr>
          <w:sz w:val="28"/>
          <w:szCs w:val="28"/>
          <w:lang w:val="es-ES"/>
        </w:rPr>
        <w:t>được bố trí</w:t>
      </w:r>
      <w:r w:rsidR="0027224D" w:rsidRPr="000C1429">
        <w:rPr>
          <w:sz w:val="28"/>
          <w:szCs w:val="28"/>
          <w:lang w:val="es-ES"/>
        </w:rPr>
        <w:t xml:space="preserve"> tối đa </w:t>
      </w:r>
      <w:r w:rsidR="0027224D">
        <w:rPr>
          <w:sz w:val="28"/>
          <w:szCs w:val="28"/>
          <w:lang w:val="es-ES"/>
        </w:rPr>
        <w:t>3 người; trường có từ 27 lớp trở xuống thì được bố trí tối đa 2 người</w:t>
      </w:r>
      <w:r w:rsidR="0027224D" w:rsidRPr="000C1429">
        <w:rPr>
          <w:sz w:val="28"/>
          <w:szCs w:val="28"/>
          <w:lang w:val="es-ES"/>
        </w:rPr>
        <w:t xml:space="preserve">. </w:t>
      </w:r>
      <w:r w:rsidR="0027224D">
        <w:rPr>
          <w:sz w:val="28"/>
          <w:szCs w:val="28"/>
          <w:lang w:val="es-ES"/>
        </w:rPr>
        <w:t xml:space="preserve">  </w:t>
      </w:r>
    </w:p>
    <w:p w:rsidR="00C179FC" w:rsidRDefault="0078783B" w:rsidP="0078235C">
      <w:pPr>
        <w:ind w:firstLine="720"/>
        <w:jc w:val="both"/>
        <w:rPr>
          <w:sz w:val="28"/>
          <w:szCs w:val="28"/>
        </w:rPr>
      </w:pPr>
      <w:r>
        <w:rPr>
          <w:sz w:val="28"/>
          <w:szCs w:val="28"/>
          <w:lang w:val="es-ES"/>
        </w:rPr>
        <w:t xml:space="preserve">b) </w:t>
      </w:r>
      <w:r w:rsidR="00C179FC" w:rsidRPr="00FB2FFA">
        <w:rPr>
          <w:sz w:val="28"/>
          <w:szCs w:val="28"/>
          <w:lang w:val="es-ES"/>
        </w:rPr>
        <w:t xml:space="preserve">Trường </w:t>
      </w:r>
      <w:r w:rsidR="00C179FC">
        <w:rPr>
          <w:sz w:val="28"/>
          <w:szCs w:val="28"/>
          <w:lang w:val="es-ES"/>
        </w:rPr>
        <w:t xml:space="preserve">phổ thông dân tộc nội trú tỉnh, trường </w:t>
      </w:r>
      <w:r w:rsidR="00505A0E">
        <w:rPr>
          <w:sz w:val="28"/>
          <w:szCs w:val="28"/>
          <w:lang w:val="es-ES"/>
        </w:rPr>
        <w:t xml:space="preserve">trung học phổ thông </w:t>
      </w:r>
      <w:r w:rsidR="00C179FC" w:rsidRPr="00FB2FFA">
        <w:rPr>
          <w:sz w:val="28"/>
          <w:szCs w:val="28"/>
          <w:lang w:val="es-ES"/>
        </w:rPr>
        <w:t xml:space="preserve">chuyên được bố trí tối đa </w:t>
      </w:r>
      <w:r w:rsidR="00C179FC">
        <w:rPr>
          <w:sz w:val="28"/>
          <w:szCs w:val="28"/>
          <w:lang w:val="es-ES"/>
        </w:rPr>
        <w:t xml:space="preserve">không quá </w:t>
      </w:r>
      <w:r w:rsidR="00C179FC" w:rsidRPr="00FB2FFA">
        <w:rPr>
          <w:sz w:val="28"/>
          <w:szCs w:val="28"/>
        </w:rPr>
        <w:t>4 người</w:t>
      </w:r>
      <w:r w:rsidR="00C179FC" w:rsidRPr="0053439C">
        <w:rPr>
          <w:sz w:val="28"/>
          <w:szCs w:val="28"/>
        </w:rPr>
        <w:t>.</w:t>
      </w:r>
      <w:r w:rsidR="00436FB2">
        <w:rPr>
          <w:sz w:val="28"/>
          <w:szCs w:val="28"/>
        </w:rPr>
        <w:t xml:space="preserve"> </w:t>
      </w:r>
      <w:r w:rsidR="00C179FC" w:rsidRPr="00007629">
        <w:rPr>
          <w:sz w:val="28"/>
          <w:szCs w:val="28"/>
          <w:lang w:val="es-ES"/>
        </w:rPr>
        <w:t>Đối với t</w:t>
      </w:r>
      <w:r w:rsidR="00C179FC" w:rsidRPr="00007629">
        <w:rPr>
          <w:sz w:val="28"/>
          <w:szCs w:val="28"/>
        </w:rPr>
        <w:t>rường phổ thông dân tộc nội trú tỉnh có quy mô trên 400 họ</w:t>
      </w:r>
      <w:r w:rsidR="00C179FC">
        <w:rPr>
          <w:sz w:val="28"/>
          <w:szCs w:val="28"/>
        </w:rPr>
        <w:t xml:space="preserve">c sinh thì được bố trí thêm </w:t>
      </w:r>
      <w:r w:rsidR="00C179FC" w:rsidRPr="00007629">
        <w:rPr>
          <w:sz w:val="28"/>
          <w:szCs w:val="28"/>
        </w:rPr>
        <w:t>1 người làm nhiệm vụ y tế trường học.</w:t>
      </w:r>
    </w:p>
    <w:p w:rsidR="00C179FC" w:rsidRDefault="00C179FC" w:rsidP="00C179FC">
      <w:pPr>
        <w:spacing w:before="80"/>
        <w:ind w:firstLine="720"/>
        <w:jc w:val="both"/>
        <w:rPr>
          <w:sz w:val="28"/>
          <w:szCs w:val="28"/>
          <w:lang w:val="es-ES"/>
        </w:rPr>
      </w:pPr>
      <w:r>
        <w:rPr>
          <w:sz w:val="28"/>
          <w:szCs w:val="28"/>
          <w:lang w:val="es-ES"/>
        </w:rPr>
        <w:t>6</w:t>
      </w:r>
      <w:r w:rsidRPr="000C1429">
        <w:rPr>
          <w:sz w:val="28"/>
          <w:szCs w:val="28"/>
          <w:lang w:val="es-ES"/>
        </w:rPr>
        <w:t>. Giáo vụ: Mỗi trường phổ thông dân tộc nội trú tỉ</w:t>
      </w:r>
      <w:r>
        <w:rPr>
          <w:sz w:val="28"/>
          <w:szCs w:val="28"/>
          <w:lang w:val="es-ES"/>
        </w:rPr>
        <w:t>nh</w:t>
      </w:r>
      <w:r w:rsidR="00505A0E">
        <w:rPr>
          <w:sz w:val="28"/>
          <w:szCs w:val="28"/>
          <w:lang w:val="es-ES"/>
        </w:rPr>
        <w:t>; trường trung học phổ thông chuyên; trường</w:t>
      </w:r>
      <w:r w:rsidR="00CA70FF">
        <w:rPr>
          <w:sz w:val="28"/>
          <w:szCs w:val="28"/>
          <w:lang w:val="es-ES"/>
        </w:rPr>
        <w:t xml:space="preserve"> phổ thông</w:t>
      </w:r>
      <w:r w:rsidR="00505A0E">
        <w:rPr>
          <w:sz w:val="28"/>
          <w:szCs w:val="28"/>
          <w:lang w:val="es-ES"/>
        </w:rPr>
        <w:t xml:space="preserve"> dành cho người tàn tật, khuyết tật</w:t>
      </w:r>
      <w:r>
        <w:rPr>
          <w:sz w:val="28"/>
          <w:szCs w:val="28"/>
          <w:lang w:val="es-ES"/>
        </w:rPr>
        <w:t xml:space="preserve"> được bố trí </w:t>
      </w:r>
      <w:r w:rsidRPr="000C1429">
        <w:rPr>
          <w:sz w:val="28"/>
          <w:szCs w:val="28"/>
          <w:lang w:val="es-ES"/>
        </w:rPr>
        <w:t>2 người.</w:t>
      </w:r>
    </w:p>
    <w:p w:rsidR="00C179FC" w:rsidRPr="00A75782" w:rsidRDefault="00A75782" w:rsidP="00C179FC">
      <w:pPr>
        <w:spacing w:before="80"/>
        <w:ind w:firstLine="720"/>
        <w:jc w:val="both"/>
        <w:rPr>
          <w:b/>
          <w:sz w:val="28"/>
          <w:szCs w:val="28"/>
          <w:lang w:val="fr-FR"/>
        </w:rPr>
      </w:pPr>
      <w:r w:rsidRPr="00A75782">
        <w:rPr>
          <w:b/>
          <w:sz w:val="28"/>
          <w:szCs w:val="28"/>
          <w:lang w:val="fr-FR"/>
        </w:rPr>
        <w:t>Điều 7.</w:t>
      </w:r>
      <w:r>
        <w:rPr>
          <w:b/>
          <w:sz w:val="28"/>
          <w:szCs w:val="28"/>
          <w:lang w:val="fr-FR"/>
        </w:rPr>
        <w:t xml:space="preserve"> </w:t>
      </w:r>
      <w:r w:rsidR="00C179FC" w:rsidRPr="00A75782">
        <w:rPr>
          <w:b/>
          <w:sz w:val="28"/>
          <w:szCs w:val="28"/>
          <w:lang w:val="fr-FR"/>
        </w:rPr>
        <w:t>Nhân viên hỗ trợ giáo dục người khuyết tật</w:t>
      </w:r>
    </w:p>
    <w:p w:rsidR="00A75782" w:rsidRDefault="00A75782" w:rsidP="0078235C">
      <w:pPr>
        <w:ind w:firstLine="720"/>
        <w:jc w:val="both"/>
        <w:rPr>
          <w:sz w:val="28"/>
          <w:szCs w:val="28"/>
          <w:lang w:val="fr-FR"/>
        </w:rPr>
      </w:pPr>
      <w:r>
        <w:rPr>
          <w:sz w:val="28"/>
          <w:szCs w:val="28"/>
          <w:lang w:val="fr-FR"/>
        </w:rPr>
        <w:t>1.</w:t>
      </w:r>
      <w:r w:rsidR="00C179FC">
        <w:rPr>
          <w:sz w:val="28"/>
          <w:szCs w:val="28"/>
          <w:lang w:val="fr-FR"/>
        </w:rPr>
        <w:t xml:space="preserve"> </w:t>
      </w:r>
      <w:r>
        <w:rPr>
          <w:sz w:val="28"/>
          <w:szCs w:val="28"/>
          <w:lang w:val="fr-FR"/>
        </w:rPr>
        <w:t>Đối với trường</w:t>
      </w:r>
      <w:r w:rsidR="006F5FF7">
        <w:rPr>
          <w:sz w:val="28"/>
          <w:szCs w:val="28"/>
          <w:lang w:val="fr-FR"/>
        </w:rPr>
        <w:t xml:space="preserve"> phổ thông</w:t>
      </w:r>
      <w:r>
        <w:rPr>
          <w:sz w:val="28"/>
          <w:szCs w:val="28"/>
          <w:lang w:val="fr-FR"/>
        </w:rPr>
        <w:t xml:space="preserve"> dành cho người tàn tật, khuyết tật </w:t>
      </w:r>
    </w:p>
    <w:p w:rsidR="00C179FC" w:rsidRDefault="00A75782" w:rsidP="0078235C">
      <w:pPr>
        <w:ind w:firstLine="720"/>
        <w:jc w:val="both"/>
        <w:rPr>
          <w:sz w:val="28"/>
          <w:szCs w:val="28"/>
          <w:lang w:val="fr-FR"/>
        </w:rPr>
      </w:pPr>
      <w:r>
        <w:rPr>
          <w:sz w:val="28"/>
          <w:szCs w:val="28"/>
          <w:lang w:val="fr-FR"/>
        </w:rPr>
        <w:t xml:space="preserve">a) </w:t>
      </w:r>
      <w:r w:rsidR="00C179FC">
        <w:rPr>
          <w:sz w:val="28"/>
          <w:szCs w:val="28"/>
          <w:lang w:val="fr-FR"/>
        </w:rPr>
        <w:t>Đối với học sinh khuyết tật trí tuệ: Cứ 10 học sinh được bố trí một người làm nhiệm vụ hỗ trợ giáo dục người khuyết tật.</w:t>
      </w:r>
    </w:p>
    <w:p w:rsidR="00C179FC" w:rsidRDefault="00C179FC" w:rsidP="0078235C">
      <w:pPr>
        <w:ind w:firstLine="720"/>
        <w:jc w:val="both"/>
        <w:rPr>
          <w:sz w:val="28"/>
          <w:szCs w:val="28"/>
          <w:lang w:val="fr-FR"/>
        </w:rPr>
      </w:pPr>
      <w:r>
        <w:rPr>
          <w:sz w:val="28"/>
          <w:szCs w:val="28"/>
          <w:lang w:val="fr-FR"/>
        </w:rPr>
        <w:t xml:space="preserve">b) Đối với học sinh khuyết tật dạng khiếm thị, khiếm thính: </w:t>
      </w:r>
      <w:r w:rsidR="00F245BD">
        <w:rPr>
          <w:sz w:val="28"/>
          <w:szCs w:val="28"/>
          <w:lang w:val="fr-FR"/>
        </w:rPr>
        <w:t xml:space="preserve">Cứ 30 học </w:t>
      </w:r>
      <w:r w:rsidR="00CA70FF">
        <w:rPr>
          <w:sz w:val="28"/>
          <w:szCs w:val="28"/>
          <w:lang w:val="fr-FR"/>
        </w:rPr>
        <w:t>sinh được bố trí một người</w:t>
      </w:r>
      <w:r w:rsidR="00F245BD">
        <w:rPr>
          <w:sz w:val="28"/>
          <w:szCs w:val="28"/>
          <w:lang w:val="fr-FR"/>
        </w:rPr>
        <w:t>.</w:t>
      </w:r>
    </w:p>
    <w:p w:rsidR="00A75782" w:rsidRDefault="00A75782" w:rsidP="0078235C">
      <w:pPr>
        <w:ind w:firstLine="720"/>
        <w:jc w:val="both"/>
        <w:rPr>
          <w:sz w:val="28"/>
          <w:szCs w:val="28"/>
          <w:lang w:val="fr-FR"/>
        </w:rPr>
      </w:pPr>
      <w:r>
        <w:rPr>
          <w:sz w:val="28"/>
          <w:szCs w:val="28"/>
          <w:lang w:val="fr-FR"/>
        </w:rPr>
        <w:lastRenderedPageBreak/>
        <w:t>2.</w:t>
      </w:r>
      <w:r w:rsidR="00C179FC">
        <w:rPr>
          <w:sz w:val="28"/>
          <w:szCs w:val="28"/>
          <w:lang w:val="fr-FR"/>
        </w:rPr>
        <w:t xml:space="preserve"> </w:t>
      </w:r>
      <w:r w:rsidR="00C179FC" w:rsidRPr="00784123">
        <w:rPr>
          <w:sz w:val="28"/>
          <w:szCs w:val="28"/>
          <w:lang w:val="fr-FR"/>
        </w:rPr>
        <w:t>Đối với các trường phổ thông</w:t>
      </w:r>
      <w:r w:rsidR="00C179FC">
        <w:rPr>
          <w:sz w:val="28"/>
          <w:szCs w:val="28"/>
          <w:lang w:val="fr-FR"/>
        </w:rPr>
        <w:t xml:space="preserve"> có học sinh khuyết tật học hòa nhập</w:t>
      </w:r>
    </w:p>
    <w:p w:rsidR="00C179FC" w:rsidRPr="00AD77AB" w:rsidRDefault="00A75782" w:rsidP="0078235C">
      <w:pPr>
        <w:ind w:firstLine="720"/>
        <w:jc w:val="both"/>
        <w:rPr>
          <w:sz w:val="28"/>
          <w:szCs w:val="28"/>
          <w:lang w:val="fr-FR"/>
        </w:rPr>
      </w:pPr>
      <w:r>
        <w:rPr>
          <w:sz w:val="28"/>
          <w:szCs w:val="28"/>
          <w:lang w:val="fr-FR"/>
        </w:rPr>
        <w:t>C</w:t>
      </w:r>
      <w:r w:rsidR="00C179FC" w:rsidRPr="00784123">
        <w:rPr>
          <w:sz w:val="28"/>
          <w:szCs w:val="28"/>
          <w:lang w:val="fr-FR"/>
        </w:rPr>
        <w:t>ăn cứ vào số lượng học sinh khuyết tật</w:t>
      </w:r>
      <w:r w:rsidR="00C179FC">
        <w:rPr>
          <w:sz w:val="28"/>
          <w:szCs w:val="28"/>
          <w:lang w:val="fr-FR"/>
        </w:rPr>
        <w:t xml:space="preserve"> </w:t>
      </w:r>
      <w:r>
        <w:rPr>
          <w:sz w:val="28"/>
          <w:szCs w:val="28"/>
          <w:lang w:val="fr-FR"/>
        </w:rPr>
        <w:t xml:space="preserve">học hòa nhập </w:t>
      </w:r>
      <w:r w:rsidR="00C179FC" w:rsidRPr="00784123">
        <w:rPr>
          <w:sz w:val="28"/>
          <w:szCs w:val="28"/>
          <w:lang w:val="fr-FR"/>
        </w:rPr>
        <w:t>theo từng năm học</w:t>
      </w:r>
      <w:r w:rsidR="00C179FC">
        <w:rPr>
          <w:sz w:val="28"/>
          <w:szCs w:val="28"/>
          <w:lang w:val="fr-FR"/>
        </w:rPr>
        <w:t xml:space="preserve">, trường có dưới </w:t>
      </w:r>
      <w:r>
        <w:rPr>
          <w:sz w:val="28"/>
          <w:szCs w:val="28"/>
          <w:lang w:val="fr-FR"/>
        </w:rPr>
        <w:t>15</w:t>
      </w:r>
      <w:r w:rsidR="00C179FC">
        <w:rPr>
          <w:sz w:val="28"/>
          <w:szCs w:val="28"/>
          <w:lang w:val="fr-FR"/>
        </w:rPr>
        <w:t xml:space="preserve"> học sinh khuyết tật t</w:t>
      </w:r>
      <w:r>
        <w:rPr>
          <w:sz w:val="28"/>
          <w:szCs w:val="28"/>
          <w:lang w:val="fr-FR"/>
        </w:rPr>
        <w:t xml:space="preserve">hì </w:t>
      </w:r>
      <w:r w:rsidR="00912769">
        <w:rPr>
          <w:sz w:val="28"/>
          <w:szCs w:val="28"/>
          <w:lang w:val="fr-FR"/>
        </w:rPr>
        <w:t>có thể</w:t>
      </w:r>
      <w:r>
        <w:rPr>
          <w:sz w:val="28"/>
          <w:szCs w:val="28"/>
          <w:lang w:val="fr-FR"/>
        </w:rPr>
        <w:t xml:space="preserve"> hợp đồng </w:t>
      </w:r>
      <w:r w:rsidR="00C179FC">
        <w:rPr>
          <w:sz w:val="28"/>
          <w:szCs w:val="28"/>
          <w:lang w:val="fr-FR"/>
        </w:rPr>
        <w:t xml:space="preserve">1 người; trường có từ </w:t>
      </w:r>
      <w:r>
        <w:rPr>
          <w:sz w:val="28"/>
          <w:szCs w:val="28"/>
          <w:lang w:val="fr-FR"/>
        </w:rPr>
        <w:t>15</w:t>
      </w:r>
      <w:r w:rsidR="00C179FC">
        <w:rPr>
          <w:sz w:val="28"/>
          <w:szCs w:val="28"/>
          <w:lang w:val="fr-FR"/>
        </w:rPr>
        <w:t xml:space="preserve"> học sinh khuyết tật trở lên thì </w:t>
      </w:r>
      <w:r w:rsidR="00912769">
        <w:rPr>
          <w:sz w:val="28"/>
          <w:szCs w:val="28"/>
          <w:lang w:val="fr-FR"/>
        </w:rPr>
        <w:t>có thể</w:t>
      </w:r>
      <w:r w:rsidR="00C179FC">
        <w:rPr>
          <w:sz w:val="28"/>
          <w:szCs w:val="28"/>
          <w:lang w:val="fr-FR"/>
        </w:rPr>
        <w:t xml:space="preserve"> hợp đồng tối đa 2 người.</w:t>
      </w:r>
    </w:p>
    <w:p w:rsidR="00436FB2" w:rsidRDefault="009C512C" w:rsidP="00436FB2">
      <w:pPr>
        <w:tabs>
          <w:tab w:val="left" w:pos="1080"/>
        </w:tabs>
        <w:spacing w:before="80"/>
        <w:jc w:val="both"/>
        <w:rPr>
          <w:b/>
          <w:sz w:val="28"/>
          <w:szCs w:val="28"/>
          <w:lang w:val="es-ES"/>
        </w:rPr>
      </w:pPr>
      <w:r>
        <w:rPr>
          <w:b/>
          <w:sz w:val="28"/>
          <w:lang w:val="es-ES"/>
        </w:rPr>
        <w:t xml:space="preserve">         </w:t>
      </w:r>
      <w:r w:rsidR="00BB1793">
        <w:rPr>
          <w:b/>
          <w:sz w:val="28"/>
          <w:lang w:val="es-ES"/>
        </w:rPr>
        <w:t xml:space="preserve"> </w:t>
      </w:r>
      <w:r w:rsidR="00436FB2">
        <w:rPr>
          <w:b/>
          <w:sz w:val="28"/>
          <w:lang w:val="es-ES"/>
        </w:rPr>
        <w:t>Điều 8</w:t>
      </w:r>
      <w:r w:rsidR="00436FB2" w:rsidRPr="00DF48C4">
        <w:rPr>
          <w:b/>
          <w:sz w:val="28"/>
          <w:lang w:val="es-ES"/>
        </w:rPr>
        <w:t>.</w:t>
      </w:r>
      <w:r w:rsidR="00436FB2" w:rsidRPr="000C1429">
        <w:rPr>
          <w:b/>
          <w:sz w:val="28"/>
          <w:lang w:val="es-ES"/>
        </w:rPr>
        <w:t xml:space="preserve"> L</w:t>
      </w:r>
      <w:r w:rsidR="00436FB2">
        <w:rPr>
          <w:b/>
          <w:sz w:val="28"/>
          <w:szCs w:val="28"/>
          <w:lang w:val="es-ES"/>
        </w:rPr>
        <w:t>ao động hợp đồng</w:t>
      </w:r>
    </w:p>
    <w:p w:rsidR="00436FB2" w:rsidRPr="000C1429" w:rsidRDefault="009C512C" w:rsidP="009C512C">
      <w:pPr>
        <w:tabs>
          <w:tab w:val="left" w:pos="1080"/>
        </w:tabs>
        <w:spacing w:before="80"/>
        <w:jc w:val="both"/>
        <w:rPr>
          <w:sz w:val="28"/>
          <w:szCs w:val="28"/>
          <w:lang w:val="es-ES"/>
        </w:rPr>
      </w:pPr>
      <w:r>
        <w:rPr>
          <w:sz w:val="28"/>
          <w:szCs w:val="28"/>
          <w:lang w:val="es-ES"/>
        </w:rPr>
        <w:t xml:space="preserve"> </w:t>
      </w:r>
      <w:r w:rsidR="00436FB2">
        <w:rPr>
          <w:sz w:val="28"/>
          <w:szCs w:val="28"/>
          <w:lang w:val="es-ES"/>
        </w:rPr>
        <w:t xml:space="preserve">         </w:t>
      </w:r>
      <w:r>
        <w:rPr>
          <w:sz w:val="28"/>
          <w:szCs w:val="28"/>
          <w:lang w:val="es-ES"/>
        </w:rPr>
        <w:t>1</w:t>
      </w:r>
      <w:r w:rsidR="00436FB2">
        <w:rPr>
          <w:sz w:val="28"/>
          <w:szCs w:val="28"/>
          <w:lang w:val="es-ES"/>
        </w:rPr>
        <w:t xml:space="preserve">. </w:t>
      </w:r>
      <w:r w:rsidR="00436FB2" w:rsidRPr="000C1429">
        <w:rPr>
          <w:sz w:val="28"/>
          <w:szCs w:val="28"/>
          <w:lang w:val="es-ES"/>
        </w:rPr>
        <w:t xml:space="preserve">Tạp vụ: </w:t>
      </w:r>
      <w:r w:rsidR="00436FB2" w:rsidRPr="000C1429">
        <w:rPr>
          <w:bCs/>
          <w:sz w:val="28"/>
          <w:szCs w:val="28"/>
          <w:lang w:val="es-ES"/>
        </w:rPr>
        <w:t xml:space="preserve">Căn cứ vào điều kiện kinh phí và quy mô lớp, học sinh; </w:t>
      </w:r>
      <w:r w:rsidR="006F5FF7">
        <w:rPr>
          <w:bCs/>
          <w:sz w:val="28"/>
          <w:szCs w:val="28"/>
          <w:lang w:val="es-ES"/>
        </w:rPr>
        <w:t xml:space="preserve">nhà </w:t>
      </w:r>
      <w:r w:rsidR="00436FB2" w:rsidRPr="000C1429">
        <w:rPr>
          <w:bCs/>
          <w:sz w:val="28"/>
          <w:szCs w:val="28"/>
          <w:lang w:val="es-ES"/>
        </w:rPr>
        <w:t xml:space="preserve">trường </w:t>
      </w:r>
      <w:r w:rsidR="00436FB2" w:rsidRPr="000C1429">
        <w:rPr>
          <w:sz w:val="28"/>
          <w:szCs w:val="28"/>
          <w:lang w:val="es-ES"/>
        </w:rPr>
        <w:t>có thể</w:t>
      </w:r>
      <w:r w:rsidR="00436FB2">
        <w:rPr>
          <w:sz w:val="28"/>
          <w:szCs w:val="28"/>
          <w:lang w:val="es-ES"/>
        </w:rPr>
        <w:t xml:space="preserve"> </w:t>
      </w:r>
      <w:r w:rsidR="00436FB2" w:rsidRPr="000C1429">
        <w:rPr>
          <w:sz w:val="28"/>
          <w:szCs w:val="28"/>
          <w:lang w:val="es-ES"/>
        </w:rPr>
        <w:t xml:space="preserve">ký </w:t>
      </w:r>
      <w:r w:rsidR="00436FB2" w:rsidRPr="000C1429">
        <w:rPr>
          <w:sz w:val="28"/>
          <w:szCs w:val="28"/>
          <w:shd w:val="solid" w:color="FFFFFF" w:fill="auto"/>
          <w:lang w:val="es-ES"/>
        </w:rPr>
        <w:t>hợp đồng</w:t>
      </w:r>
      <w:r w:rsidR="00436FB2" w:rsidRPr="000C1429">
        <w:rPr>
          <w:sz w:val="28"/>
          <w:szCs w:val="28"/>
          <w:lang w:val="es-ES"/>
        </w:rPr>
        <w:t xml:space="preserve"> lao động </w:t>
      </w:r>
      <w:r w:rsidR="007E7EB9">
        <w:rPr>
          <w:sz w:val="28"/>
          <w:szCs w:val="28"/>
          <w:lang w:val="es-ES"/>
        </w:rPr>
        <w:t xml:space="preserve">nhưng </w:t>
      </w:r>
      <w:r w:rsidR="00436FB2" w:rsidRPr="000C1429">
        <w:rPr>
          <w:sz w:val="28"/>
          <w:szCs w:val="28"/>
          <w:lang w:val="es-ES"/>
        </w:rPr>
        <w:t>không vượt quá 2 người.</w:t>
      </w:r>
    </w:p>
    <w:p w:rsidR="00436FB2" w:rsidRPr="000C1429" w:rsidRDefault="00436FB2" w:rsidP="00436FB2">
      <w:pPr>
        <w:spacing w:before="80"/>
        <w:ind w:firstLine="567"/>
        <w:jc w:val="both"/>
        <w:rPr>
          <w:sz w:val="28"/>
          <w:szCs w:val="28"/>
          <w:lang w:val="es-ES"/>
        </w:rPr>
      </w:pPr>
      <w:r>
        <w:rPr>
          <w:sz w:val="28"/>
          <w:szCs w:val="28"/>
          <w:lang w:val="es-ES"/>
        </w:rPr>
        <w:t xml:space="preserve">  </w:t>
      </w:r>
      <w:r w:rsidR="009C512C">
        <w:rPr>
          <w:sz w:val="28"/>
          <w:szCs w:val="28"/>
          <w:lang w:val="es-ES"/>
        </w:rPr>
        <w:t>2</w:t>
      </w:r>
      <w:r w:rsidRPr="000C1429">
        <w:rPr>
          <w:sz w:val="28"/>
          <w:szCs w:val="28"/>
          <w:lang w:val="es-ES"/>
        </w:rPr>
        <w:t>. Nấu ăn: Các trường có tổ chức</w:t>
      </w:r>
      <w:r w:rsidR="0083734E">
        <w:rPr>
          <w:sz w:val="28"/>
          <w:szCs w:val="28"/>
          <w:lang w:val="es-ES"/>
        </w:rPr>
        <w:t xml:space="preserve"> cho học sinh</w:t>
      </w:r>
      <w:r w:rsidRPr="000C1429">
        <w:rPr>
          <w:sz w:val="28"/>
          <w:szCs w:val="28"/>
          <w:lang w:val="es-ES"/>
        </w:rPr>
        <w:t xml:space="preserve"> </w:t>
      </w:r>
      <w:r w:rsidR="009C512C">
        <w:rPr>
          <w:sz w:val="28"/>
          <w:szCs w:val="28"/>
          <w:lang w:val="es-ES"/>
        </w:rPr>
        <w:t xml:space="preserve">ăn </w:t>
      </w:r>
      <w:r w:rsidRPr="000C1429">
        <w:rPr>
          <w:sz w:val="28"/>
          <w:szCs w:val="28"/>
          <w:lang w:val="es-ES"/>
        </w:rPr>
        <w:t>bán trú</w:t>
      </w:r>
      <w:r>
        <w:rPr>
          <w:sz w:val="28"/>
          <w:szCs w:val="28"/>
          <w:lang w:val="es-ES"/>
        </w:rPr>
        <w:t>, nội trú</w:t>
      </w:r>
      <w:r w:rsidRPr="000C1429">
        <w:rPr>
          <w:sz w:val="28"/>
          <w:szCs w:val="28"/>
          <w:lang w:val="es-ES"/>
        </w:rPr>
        <w:t xml:space="preserve"> thì được hợp đồng lao động để thực hiện nhiệm vụ nấu ăn</w:t>
      </w:r>
      <w:r>
        <w:rPr>
          <w:sz w:val="28"/>
          <w:szCs w:val="28"/>
          <w:lang w:val="es-ES"/>
        </w:rPr>
        <w:t>.</w:t>
      </w:r>
      <w:r w:rsidRPr="000C1429">
        <w:rPr>
          <w:sz w:val="28"/>
          <w:szCs w:val="28"/>
          <w:lang w:val="es-ES"/>
        </w:rPr>
        <w:t xml:space="preserve"> </w:t>
      </w:r>
      <w:r w:rsidR="0083734E">
        <w:rPr>
          <w:sz w:val="28"/>
          <w:szCs w:val="28"/>
          <w:lang w:val="es-ES"/>
        </w:rPr>
        <w:t>Nếu tổ chức ăn 2 bữa tr</w:t>
      </w:r>
      <w:r w:rsidR="006F5FF7">
        <w:rPr>
          <w:sz w:val="28"/>
          <w:szCs w:val="28"/>
          <w:lang w:val="es-ES"/>
        </w:rPr>
        <w:t>ong</w:t>
      </w:r>
      <w:r w:rsidR="0083734E">
        <w:rPr>
          <w:sz w:val="28"/>
          <w:szCs w:val="28"/>
          <w:lang w:val="es-ES"/>
        </w:rPr>
        <w:t xml:space="preserve"> ngày thì c</w:t>
      </w:r>
      <w:r w:rsidRPr="000C1429">
        <w:rPr>
          <w:sz w:val="28"/>
          <w:szCs w:val="28"/>
          <w:lang w:val="es-ES"/>
        </w:rPr>
        <w:t xml:space="preserve">ứ 35 học sinh </w:t>
      </w:r>
      <w:r>
        <w:rPr>
          <w:sz w:val="28"/>
          <w:szCs w:val="28"/>
          <w:lang w:val="es-ES"/>
        </w:rPr>
        <w:t>được ký 1 hợp đồng</w:t>
      </w:r>
      <w:r w:rsidR="0083734E">
        <w:rPr>
          <w:sz w:val="28"/>
          <w:szCs w:val="28"/>
          <w:lang w:val="es-ES"/>
        </w:rPr>
        <w:t xml:space="preserve"> lao động; nếu tổ chức ăn 1 bữa tr</w:t>
      </w:r>
      <w:r w:rsidR="006F5FF7">
        <w:rPr>
          <w:sz w:val="28"/>
          <w:szCs w:val="28"/>
          <w:lang w:val="es-ES"/>
        </w:rPr>
        <w:t>ong</w:t>
      </w:r>
      <w:r w:rsidR="0083734E">
        <w:rPr>
          <w:sz w:val="28"/>
          <w:szCs w:val="28"/>
          <w:lang w:val="es-ES"/>
        </w:rPr>
        <w:t xml:space="preserve"> ngày thì cứ 70 học sinh được ký 1 hợp đồng lao động</w:t>
      </w:r>
      <w:r w:rsidRPr="000C1429">
        <w:rPr>
          <w:sz w:val="28"/>
          <w:szCs w:val="28"/>
          <w:lang w:val="es-ES"/>
        </w:rPr>
        <w:t>.</w:t>
      </w:r>
    </w:p>
    <w:p w:rsidR="00436FB2" w:rsidRPr="000C1429" w:rsidRDefault="00436FB2" w:rsidP="00436FB2">
      <w:pPr>
        <w:spacing w:before="80"/>
        <w:ind w:firstLine="567"/>
        <w:jc w:val="both"/>
        <w:rPr>
          <w:sz w:val="28"/>
          <w:szCs w:val="28"/>
          <w:lang w:val="es-ES"/>
        </w:rPr>
      </w:pPr>
      <w:r>
        <w:rPr>
          <w:sz w:val="28"/>
          <w:szCs w:val="28"/>
          <w:lang w:val="es-ES"/>
        </w:rPr>
        <w:t xml:space="preserve">  4</w:t>
      </w:r>
      <w:r w:rsidRPr="000C1429">
        <w:rPr>
          <w:sz w:val="28"/>
          <w:szCs w:val="28"/>
          <w:lang w:val="es-ES"/>
        </w:rPr>
        <w:t xml:space="preserve">. Bảo vệ: </w:t>
      </w:r>
      <w:r w:rsidRPr="000C1429">
        <w:rPr>
          <w:bCs/>
          <w:sz w:val="28"/>
          <w:szCs w:val="28"/>
          <w:lang w:val="es-ES"/>
        </w:rPr>
        <w:t xml:space="preserve">Căn cứ </w:t>
      </w:r>
      <w:r w:rsidR="006F5FF7">
        <w:rPr>
          <w:bCs/>
          <w:sz w:val="28"/>
          <w:szCs w:val="28"/>
          <w:lang w:val="es-ES"/>
        </w:rPr>
        <w:t>các điều kiện cụ thể, mỗi</w:t>
      </w:r>
      <w:r w:rsidR="009C512C">
        <w:rPr>
          <w:bCs/>
          <w:sz w:val="28"/>
          <w:szCs w:val="28"/>
          <w:lang w:val="es-ES"/>
        </w:rPr>
        <w:t xml:space="preserve"> </w:t>
      </w:r>
      <w:r w:rsidRPr="000C1429">
        <w:rPr>
          <w:bCs/>
          <w:sz w:val="28"/>
          <w:szCs w:val="28"/>
          <w:lang w:val="es-ES"/>
        </w:rPr>
        <w:t xml:space="preserve">trường </w:t>
      </w:r>
      <w:r w:rsidRPr="000C1429">
        <w:rPr>
          <w:sz w:val="28"/>
          <w:szCs w:val="28"/>
          <w:lang w:val="es-ES"/>
        </w:rPr>
        <w:t>được</w:t>
      </w:r>
      <w:r>
        <w:rPr>
          <w:sz w:val="28"/>
          <w:szCs w:val="28"/>
          <w:lang w:val="es-ES"/>
        </w:rPr>
        <w:t xml:space="preserve"> </w:t>
      </w:r>
      <w:r w:rsidRPr="000C1429">
        <w:rPr>
          <w:sz w:val="28"/>
          <w:szCs w:val="28"/>
          <w:lang w:val="es-ES"/>
        </w:rPr>
        <w:t xml:space="preserve">ký </w:t>
      </w:r>
      <w:r w:rsidRPr="000C1429">
        <w:rPr>
          <w:sz w:val="28"/>
          <w:szCs w:val="28"/>
          <w:shd w:val="solid" w:color="FFFFFF" w:fill="auto"/>
          <w:lang w:val="es-ES"/>
        </w:rPr>
        <w:t>hợp đồng</w:t>
      </w:r>
      <w:r w:rsidRPr="000C1429">
        <w:rPr>
          <w:sz w:val="28"/>
          <w:szCs w:val="28"/>
          <w:lang w:val="es-ES"/>
        </w:rPr>
        <w:t xml:space="preserve"> lao động</w:t>
      </w:r>
      <w:r w:rsidR="009C512C">
        <w:rPr>
          <w:sz w:val="28"/>
          <w:szCs w:val="28"/>
          <w:lang w:val="es-ES"/>
        </w:rPr>
        <w:t xml:space="preserve"> tối đa 4 người</w:t>
      </w:r>
      <w:r w:rsidRPr="000C1429">
        <w:rPr>
          <w:sz w:val="28"/>
          <w:szCs w:val="28"/>
          <w:lang w:val="es-ES"/>
        </w:rPr>
        <w:t>.</w:t>
      </w:r>
    </w:p>
    <w:p w:rsidR="00C179FC" w:rsidRDefault="00C179FC" w:rsidP="00C179FC">
      <w:pPr>
        <w:spacing w:before="80"/>
        <w:ind w:firstLine="720"/>
        <w:jc w:val="both"/>
        <w:rPr>
          <w:b/>
          <w:sz w:val="28"/>
          <w:szCs w:val="28"/>
          <w:lang w:val="fr-FR"/>
        </w:rPr>
      </w:pPr>
      <w:r w:rsidRPr="00DF48C4">
        <w:rPr>
          <w:b/>
          <w:sz w:val="28"/>
          <w:szCs w:val="28"/>
          <w:lang w:val="fr-FR"/>
        </w:rPr>
        <w:t xml:space="preserve">Điều </w:t>
      </w:r>
      <w:r w:rsidR="00436FB2">
        <w:rPr>
          <w:b/>
          <w:sz w:val="28"/>
          <w:szCs w:val="28"/>
          <w:lang w:val="fr-FR"/>
        </w:rPr>
        <w:t>9</w:t>
      </w:r>
      <w:r w:rsidRPr="00DF48C4">
        <w:rPr>
          <w:b/>
          <w:sz w:val="28"/>
          <w:szCs w:val="28"/>
          <w:lang w:val="fr-FR"/>
        </w:rPr>
        <w:t>.</w:t>
      </w:r>
      <w:r w:rsidR="001372CF">
        <w:rPr>
          <w:b/>
          <w:sz w:val="28"/>
          <w:szCs w:val="28"/>
          <w:lang w:val="fr-FR"/>
        </w:rPr>
        <w:t xml:space="preserve"> </w:t>
      </w:r>
      <w:r>
        <w:rPr>
          <w:b/>
          <w:sz w:val="28"/>
          <w:szCs w:val="28"/>
          <w:lang w:val="fr-FR"/>
        </w:rPr>
        <w:t>V</w:t>
      </w:r>
      <w:r w:rsidRPr="000C1429">
        <w:rPr>
          <w:b/>
          <w:sz w:val="28"/>
          <w:szCs w:val="28"/>
          <w:lang w:val="fr-FR"/>
        </w:rPr>
        <w:t>ị trí việc làm kiêm nhiệm</w:t>
      </w:r>
    </w:p>
    <w:p w:rsidR="007330AA" w:rsidRPr="007330AA" w:rsidRDefault="007330AA" w:rsidP="0078235C">
      <w:pPr>
        <w:ind w:firstLine="720"/>
        <w:jc w:val="both"/>
        <w:rPr>
          <w:sz w:val="28"/>
          <w:szCs w:val="28"/>
          <w:lang w:val="fr-FR"/>
        </w:rPr>
      </w:pPr>
      <w:r w:rsidRPr="007330AA">
        <w:rPr>
          <w:sz w:val="28"/>
          <w:szCs w:val="28"/>
          <w:lang w:val="fr-FR"/>
        </w:rPr>
        <w:t>Ngoài những vị trí việc làm do giáo viên kiêm nhiệm đã được hưởng định mức giảm tiết dạy</w:t>
      </w:r>
      <w:r>
        <w:rPr>
          <w:sz w:val="28"/>
          <w:szCs w:val="28"/>
          <w:lang w:val="fr-FR"/>
        </w:rPr>
        <w:t xml:space="preserve"> </w:t>
      </w:r>
      <w:r w:rsidR="007E5A2C" w:rsidRPr="00612C6B">
        <w:rPr>
          <w:sz w:val="28"/>
          <w:szCs w:val="28"/>
          <w:lang w:val="es-ES"/>
        </w:rPr>
        <w:t xml:space="preserve">tại các </w:t>
      </w:r>
      <w:r w:rsidR="007E5A2C">
        <w:rPr>
          <w:sz w:val="28"/>
          <w:szCs w:val="28"/>
          <w:lang w:val="es-ES"/>
        </w:rPr>
        <w:t>văn bản của Bộ trưởng Bộ Giáo dục và Đào tạo đã ban hành</w:t>
      </w:r>
      <w:r w:rsidRPr="007330AA">
        <w:rPr>
          <w:sz w:val="28"/>
          <w:szCs w:val="28"/>
          <w:lang w:val="fr-FR"/>
        </w:rPr>
        <w:t xml:space="preserve">, </w:t>
      </w:r>
      <w:r>
        <w:rPr>
          <w:sz w:val="28"/>
          <w:szCs w:val="28"/>
          <w:lang w:val="fr-FR"/>
        </w:rPr>
        <w:t>các vị trí việc làm kiêm nhiệm sau đây được hưởng định mức giảm giờ dạy như sau:</w:t>
      </w:r>
    </w:p>
    <w:p w:rsidR="00C179FC" w:rsidRPr="000C1429" w:rsidRDefault="00C179FC" w:rsidP="0078235C">
      <w:pPr>
        <w:jc w:val="both"/>
        <w:rPr>
          <w:sz w:val="28"/>
          <w:szCs w:val="28"/>
          <w:lang w:val="es-ES"/>
        </w:rPr>
      </w:pPr>
      <w:r w:rsidRPr="000C1429">
        <w:rPr>
          <w:sz w:val="28"/>
          <w:szCs w:val="28"/>
          <w:lang w:val="es-ES"/>
        </w:rPr>
        <w:t xml:space="preserve"> </w:t>
      </w:r>
      <w:r>
        <w:rPr>
          <w:sz w:val="28"/>
          <w:szCs w:val="28"/>
          <w:lang w:val="es-ES"/>
        </w:rPr>
        <w:tab/>
      </w:r>
      <w:r w:rsidRPr="000C1429">
        <w:rPr>
          <w:sz w:val="28"/>
          <w:szCs w:val="28"/>
          <w:lang w:val="es-ES"/>
        </w:rPr>
        <w:t xml:space="preserve">1. Giáo viên </w:t>
      </w:r>
      <w:r>
        <w:rPr>
          <w:sz w:val="28"/>
          <w:szCs w:val="28"/>
          <w:lang w:val="es-ES"/>
        </w:rPr>
        <w:t xml:space="preserve">làm </w:t>
      </w:r>
      <w:r w:rsidRPr="000C1429">
        <w:rPr>
          <w:sz w:val="28"/>
          <w:szCs w:val="28"/>
          <w:lang w:val="es-ES"/>
        </w:rPr>
        <w:t xml:space="preserve">phụ trách điểm trường: </w:t>
      </w:r>
      <w:r w:rsidR="006F5FF7">
        <w:rPr>
          <w:sz w:val="28"/>
          <w:szCs w:val="28"/>
          <w:lang w:val="es-ES"/>
        </w:rPr>
        <w:t>N</w:t>
      </w:r>
      <w:r w:rsidR="001F125E">
        <w:rPr>
          <w:sz w:val="28"/>
          <w:szCs w:val="28"/>
          <w:lang w:val="es-ES"/>
        </w:rPr>
        <w:t>hững</w:t>
      </w:r>
      <w:r w:rsidRPr="000C1429">
        <w:rPr>
          <w:sz w:val="28"/>
          <w:szCs w:val="28"/>
          <w:lang w:val="es-ES"/>
        </w:rPr>
        <w:t xml:space="preserve"> điểm trường </w:t>
      </w:r>
      <w:r w:rsidR="006F5FF7">
        <w:rPr>
          <w:sz w:val="28"/>
          <w:szCs w:val="28"/>
          <w:lang w:val="es-ES"/>
        </w:rPr>
        <w:t xml:space="preserve">lẻ </w:t>
      </w:r>
      <w:r w:rsidR="001A7CCE">
        <w:rPr>
          <w:sz w:val="28"/>
          <w:szCs w:val="28"/>
          <w:lang w:val="es-ES"/>
        </w:rPr>
        <w:t xml:space="preserve">có từ 3 lớp trở lên </w:t>
      </w:r>
      <w:r w:rsidRPr="000C1429">
        <w:rPr>
          <w:sz w:val="28"/>
          <w:szCs w:val="28"/>
          <w:lang w:val="es-ES"/>
        </w:rPr>
        <w:t xml:space="preserve">được </w:t>
      </w:r>
      <w:r>
        <w:rPr>
          <w:sz w:val="28"/>
          <w:szCs w:val="28"/>
          <w:lang w:val="es-ES"/>
        </w:rPr>
        <w:t xml:space="preserve">bố trí </w:t>
      </w:r>
      <w:r w:rsidRPr="000C1429">
        <w:rPr>
          <w:sz w:val="28"/>
          <w:szCs w:val="28"/>
          <w:lang w:val="es-ES"/>
        </w:rPr>
        <w:t xml:space="preserve">1 giáo viên tại chỗ kiêm nhiệm làm phụ trách điểm trường và </w:t>
      </w:r>
      <w:r>
        <w:rPr>
          <w:sz w:val="28"/>
          <w:szCs w:val="28"/>
          <w:lang w:val="es-ES"/>
        </w:rPr>
        <w:t xml:space="preserve">được giảm định mức tiết dạy là </w:t>
      </w:r>
      <w:r w:rsidRPr="000C1429">
        <w:rPr>
          <w:sz w:val="28"/>
          <w:szCs w:val="28"/>
          <w:lang w:val="es-ES"/>
        </w:rPr>
        <w:t>3 tiết</w:t>
      </w:r>
      <w:r w:rsidR="005D2429">
        <w:rPr>
          <w:sz w:val="28"/>
          <w:szCs w:val="28"/>
          <w:lang w:val="es-ES"/>
        </w:rPr>
        <w:t xml:space="preserve"> trên </w:t>
      </w:r>
      <w:r w:rsidRPr="000C1429">
        <w:rPr>
          <w:sz w:val="28"/>
          <w:szCs w:val="28"/>
          <w:lang w:val="es-ES"/>
        </w:rPr>
        <w:t>tuần.</w:t>
      </w:r>
    </w:p>
    <w:p w:rsidR="002B0ABE" w:rsidRDefault="00D95CC3" w:rsidP="0078235C">
      <w:pPr>
        <w:ind w:firstLine="720"/>
        <w:jc w:val="both"/>
        <w:rPr>
          <w:sz w:val="28"/>
          <w:szCs w:val="28"/>
          <w:lang w:val="es-ES"/>
        </w:rPr>
      </w:pPr>
      <w:r>
        <w:rPr>
          <w:sz w:val="28"/>
          <w:szCs w:val="28"/>
          <w:lang w:val="es-ES"/>
        </w:rPr>
        <w:t>2</w:t>
      </w:r>
      <w:r w:rsidR="00C179FC" w:rsidRPr="000C1429">
        <w:rPr>
          <w:sz w:val="28"/>
          <w:szCs w:val="28"/>
          <w:lang w:val="es-ES"/>
        </w:rPr>
        <w:t xml:space="preserve">. Giáo viên làm công tác giáo vụ: </w:t>
      </w:r>
    </w:p>
    <w:p w:rsidR="002B0ABE" w:rsidRPr="000C1429" w:rsidRDefault="00C179FC" w:rsidP="0078235C">
      <w:pPr>
        <w:ind w:firstLine="720"/>
        <w:jc w:val="both"/>
        <w:rPr>
          <w:sz w:val="28"/>
          <w:szCs w:val="28"/>
          <w:lang w:val="es-ES"/>
        </w:rPr>
      </w:pPr>
      <w:r>
        <w:rPr>
          <w:sz w:val="28"/>
          <w:szCs w:val="28"/>
          <w:lang w:val="es-ES"/>
        </w:rPr>
        <w:t>Những</w:t>
      </w:r>
      <w:r w:rsidRPr="000C1429">
        <w:rPr>
          <w:sz w:val="28"/>
          <w:szCs w:val="28"/>
          <w:lang w:val="es-ES"/>
        </w:rPr>
        <w:t xml:space="preserve"> trường không được bố trí nhân viên </w:t>
      </w:r>
      <w:r w:rsidR="006F5FF7">
        <w:rPr>
          <w:sz w:val="28"/>
          <w:szCs w:val="28"/>
          <w:lang w:val="es-ES"/>
        </w:rPr>
        <w:t xml:space="preserve">chuyên trách </w:t>
      </w:r>
      <w:r w:rsidRPr="000C1429">
        <w:rPr>
          <w:sz w:val="28"/>
          <w:szCs w:val="28"/>
          <w:lang w:val="es-ES"/>
        </w:rPr>
        <w:t xml:space="preserve">làm công tác giáo vụ thì được </w:t>
      </w:r>
      <w:r>
        <w:rPr>
          <w:sz w:val="28"/>
          <w:szCs w:val="28"/>
          <w:lang w:val="es-ES"/>
        </w:rPr>
        <w:t xml:space="preserve">bố trí </w:t>
      </w:r>
      <w:r w:rsidRPr="000C1429">
        <w:rPr>
          <w:sz w:val="28"/>
          <w:szCs w:val="28"/>
          <w:lang w:val="es-ES"/>
        </w:rPr>
        <w:t xml:space="preserve">giáo viên kiêm </w:t>
      </w:r>
      <w:r>
        <w:rPr>
          <w:sz w:val="28"/>
          <w:szCs w:val="28"/>
          <w:lang w:val="es-ES"/>
        </w:rPr>
        <w:t xml:space="preserve">nhiệm làm </w:t>
      </w:r>
      <w:r w:rsidRPr="000C1429">
        <w:rPr>
          <w:sz w:val="28"/>
          <w:szCs w:val="28"/>
          <w:lang w:val="es-ES"/>
        </w:rPr>
        <w:t>công tác giáo vụ</w:t>
      </w:r>
      <w:r w:rsidR="006F5FF7">
        <w:rPr>
          <w:sz w:val="28"/>
          <w:szCs w:val="28"/>
          <w:lang w:val="es-ES"/>
        </w:rPr>
        <w:t>. Trường có từ</w:t>
      </w:r>
      <w:r w:rsidR="002B0ABE">
        <w:rPr>
          <w:sz w:val="28"/>
          <w:szCs w:val="28"/>
          <w:lang w:val="es-ES"/>
        </w:rPr>
        <w:t xml:space="preserve"> có từ 28 lớp trở lên được sử dụng </w:t>
      </w:r>
      <w:r w:rsidR="006F5FF7">
        <w:rPr>
          <w:sz w:val="28"/>
          <w:szCs w:val="28"/>
          <w:lang w:val="es-ES"/>
        </w:rPr>
        <w:t>8</w:t>
      </w:r>
      <w:r w:rsidR="00631386">
        <w:rPr>
          <w:sz w:val="28"/>
          <w:szCs w:val="28"/>
          <w:lang w:val="es-ES"/>
        </w:rPr>
        <w:t xml:space="preserve"> tiết trên tuần,</w:t>
      </w:r>
      <w:r w:rsidR="002B0ABE">
        <w:rPr>
          <w:sz w:val="28"/>
          <w:szCs w:val="28"/>
          <w:lang w:val="es-ES"/>
        </w:rPr>
        <w:t xml:space="preserve"> trường có</w:t>
      </w:r>
      <w:r w:rsidR="006F5FF7">
        <w:rPr>
          <w:sz w:val="28"/>
          <w:szCs w:val="28"/>
          <w:lang w:val="es-ES"/>
        </w:rPr>
        <w:t xml:space="preserve"> từ</w:t>
      </w:r>
      <w:r w:rsidR="002B0ABE">
        <w:rPr>
          <w:sz w:val="28"/>
          <w:szCs w:val="28"/>
          <w:lang w:val="es-ES"/>
        </w:rPr>
        <w:t xml:space="preserve"> 27 lớp</w:t>
      </w:r>
      <w:r w:rsidR="006F5FF7">
        <w:rPr>
          <w:sz w:val="28"/>
          <w:szCs w:val="28"/>
          <w:lang w:val="es-ES"/>
        </w:rPr>
        <w:t xml:space="preserve"> trở xuống</w:t>
      </w:r>
      <w:r w:rsidR="002B0ABE">
        <w:rPr>
          <w:sz w:val="28"/>
          <w:szCs w:val="28"/>
          <w:lang w:val="es-ES"/>
        </w:rPr>
        <w:t xml:space="preserve"> được sử dụng </w:t>
      </w:r>
      <w:r w:rsidR="006F5FF7">
        <w:rPr>
          <w:sz w:val="28"/>
          <w:szCs w:val="28"/>
          <w:lang w:val="es-ES"/>
        </w:rPr>
        <w:t>4 tiết trên tuần.</w:t>
      </w:r>
    </w:p>
    <w:p w:rsidR="009A1772" w:rsidRDefault="00D95CC3" w:rsidP="0078235C">
      <w:pPr>
        <w:ind w:firstLine="720"/>
        <w:jc w:val="both"/>
        <w:rPr>
          <w:sz w:val="28"/>
          <w:szCs w:val="28"/>
          <w:lang w:val="es-ES"/>
        </w:rPr>
      </w:pPr>
      <w:r w:rsidRPr="00D95CC3">
        <w:rPr>
          <w:sz w:val="28"/>
          <w:lang w:val="es-ES"/>
        </w:rPr>
        <w:t>3</w:t>
      </w:r>
      <w:r w:rsidRPr="00D95CC3">
        <w:rPr>
          <w:sz w:val="28"/>
          <w:szCs w:val="28"/>
          <w:lang w:val="es-ES"/>
        </w:rPr>
        <w:t>.</w:t>
      </w:r>
      <w:r w:rsidRPr="000C1429">
        <w:rPr>
          <w:sz w:val="28"/>
          <w:szCs w:val="28"/>
          <w:lang w:val="es-ES"/>
        </w:rPr>
        <w:t xml:space="preserve"> Giáo viên làm công tác tư v</w:t>
      </w:r>
      <w:r>
        <w:rPr>
          <w:sz w:val="28"/>
          <w:szCs w:val="28"/>
          <w:lang w:val="es-ES"/>
        </w:rPr>
        <w:t xml:space="preserve">ấn học sinh: </w:t>
      </w:r>
    </w:p>
    <w:p w:rsidR="00D95CC3" w:rsidRPr="000C1429" w:rsidRDefault="004A3ECD" w:rsidP="0078235C">
      <w:pPr>
        <w:ind w:firstLine="720"/>
        <w:jc w:val="both"/>
        <w:rPr>
          <w:sz w:val="28"/>
          <w:szCs w:val="28"/>
          <w:lang w:val="es-ES"/>
        </w:rPr>
      </w:pPr>
      <w:r>
        <w:rPr>
          <w:sz w:val="28"/>
          <w:szCs w:val="28"/>
          <w:lang w:val="es-ES"/>
        </w:rPr>
        <w:t>T</w:t>
      </w:r>
      <w:r w:rsidR="009A1772">
        <w:rPr>
          <w:sz w:val="28"/>
          <w:szCs w:val="28"/>
          <w:lang w:val="es-ES"/>
        </w:rPr>
        <w:t>rường tiểu học</w:t>
      </w:r>
      <w:r w:rsidR="00D95CC3">
        <w:rPr>
          <w:sz w:val="28"/>
          <w:szCs w:val="28"/>
          <w:lang w:val="es-ES"/>
        </w:rPr>
        <w:t xml:space="preserve"> có từ 28 lớp trở lên được sử dụng </w:t>
      </w:r>
      <w:r w:rsidR="009A1772">
        <w:rPr>
          <w:sz w:val="28"/>
          <w:szCs w:val="28"/>
          <w:lang w:val="es-ES"/>
        </w:rPr>
        <w:t>6</w:t>
      </w:r>
      <w:r w:rsidR="00D95CC3">
        <w:rPr>
          <w:sz w:val="28"/>
          <w:szCs w:val="28"/>
          <w:lang w:val="es-ES"/>
        </w:rPr>
        <w:t xml:space="preserve"> tiết trên tuần</w:t>
      </w:r>
      <w:r>
        <w:rPr>
          <w:sz w:val="28"/>
          <w:szCs w:val="28"/>
          <w:lang w:val="es-ES"/>
        </w:rPr>
        <w:t>,</w:t>
      </w:r>
      <w:r w:rsidR="00D95CC3">
        <w:rPr>
          <w:sz w:val="28"/>
          <w:szCs w:val="28"/>
          <w:lang w:val="es-ES"/>
        </w:rPr>
        <w:t xml:space="preserve"> trường có </w:t>
      </w:r>
      <w:r w:rsidR="00A27F73">
        <w:rPr>
          <w:sz w:val="28"/>
          <w:szCs w:val="28"/>
          <w:lang w:val="es-ES"/>
        </w:rPr>
        <w:t>từ</w:t>
      </w:r>
      <w:r w:rsidR="00D95CC3">
        <w:rPr>
          <w:sz w:val="28"/>
          <w:szCs w:val="28"/>
          <w:lang w:val="es-ES"/>
        </w:rPr>
        <w:t xml:space="preserve"> 27 lớp </w:t>
      </w:r>
      <w:r w:rsidR="00A27F73">
        <w:rPr>
          <w:sz w:val="28"/>
          <w:szCs w:val="28"/>
          <w:lang w:val="es-ES"/>
        </w:rPr>
        <w:t xml:space="preserve">trở xuống </w:t>
      </w:r>
      <w:r w:rsidR="00D95CC3">
        <w:rPr>
          <w:sz w:val="28"/>
          <w:szCs w:val="28"/>
          <w:lang w:val="es-ES"/>
        </w:rPr>
        <w:t xml:space="preserve">được sử dụng </w:t>
      </w:r>
      <w:r w:rsidR="009A1772">
        <w:rPr>
          <w:sz w:val="28"/>
          <w:szCs w:val="28"/>
          <w:lang w:val="es-ES"/>
        </w:rPr>
        <w:t>3</w:t>
      </w:r>
      <w:r w:rsidR="00D95CC3">
        <w:rPr>
          <w:sz w:val="28"/>
          <w:szCs w:val="28"/>
          <w:lang w:val="es-ES"/>
        </w:rPr>
        <w:t xml:space="preserve"> tiết trên tuần để thực hiện nhiệm vụ tư vấn học sinh.</w:t>
      </w:r>
      <w:r w:rsidR="009A1772">
        <w:rPr>
          <w:sz w:val="28"/>
          <w:szCs w:val="28"/>
          <w:lang w:val="es-ES"/>
        </w:rPr>
        <w:t xml:space="preserve"> </w:t>
      </w:r>
      <w:r>
        <w:rPr>
          <w:sz w:val="28"/>
          <w:szCs w:val="28"/>
          <w:lang w:val="es-ES"/>
        </w:rPr>
        <w:t>T</w:t>
      </w:r>
      <w:r w:rsidR="009A1772">
        <w:rPr>
          <w:sz w:val="28"/>
          <w:szCs w:val="28"/>
          <w:lang w:val="es-ES"/>
        </w:rPr>
        <w:t>rường trung học cơ sở, trung học phổ thông có từ 28 lớp trở lên được sử dụng 8</w:t>
      </w:r>
      <w:r>
        <w:rPr>
          <w:sz w:val="28"/>
          <w:szCs w:val="28"/>
          <w:lang w:val="es-ES"/>
        </w:rPr>
        <w:t xml:space="preserve"> tiết trên tuần,</w:t>
      </w:r>
      <w:r w:rsidR="009A1772">
        <w:rPr>
          <w:sz w:val="28"/>
          <w:szCs w:val="28"/>
          <w:lang w:val="es-ES"/>
        </w:rPr>
        <w:t xml:space="preserve"> trường có </w:t>
      </w:r>
      <w:r w:rsidR="00A27F73">
        <w:rPr>
          <w:sz w:val="28"/>
          <w:szCs w:val="28"/>
          <w:lang w:val="es-ES"/>
        </w:rPr>
        <w:t>từ</w:t>
      </w:r>
      <w:r w:rsidR="009A1772">
        <w:rPr>
          <w:sz w:val="28"/>
          <w:szCs w:val="28"/>
          <w:lang w:val="es-ES"/>
        </w:rPr>
        <w:t xml:space="preserve"> 27 lớp</w:t>
      </w:r>
      <w:r w:rsidR="00A27F73">
        <w:rPr>
          <w:sz w:val="28"/>
          <w:szCs w:val="28"/>
          <w:lang w:val="es-ES"/>
        </w:rPr>
        <w:t xml:space="preserve"> trở xuống</w:t>
      </w:r>
      <w:r w:rsidR="009A1772">
        <w:rPr>
          <w:sz w:val="28"/>
          <w:szCs w:val="28"/>
          <w:lang w:val="es-ES"/>
        </w:rPr>
        <w:t xml:space="preserve"> được sử dụng 4 tiết trên tuần để thực hiện nhiệm vụ tư vấn học sinh</w:t>
      </w:r>
      <w:r>
        <w:rPr>
          <w:sz w:val="28"/>
          <w:szCs w:val="28"/>
          <w:lang w:val="es-ES"/>
        </w:rPr>
        <w:t>.</w:t>
      </w:r>
    </w:p>
    <w:p w:rsidR="00C179FC" w:rsidRPr="000C1429" w:rsidRDefault="00C179FC" w:rsidP="00436FB2">
      <w:pPr>
        <w:tabs>
          <w:tab w:val="left" w:pos="1080"/>
        </w:tabs>
        <w:spacing w:before="80"/>
        <w:jc w:val="both"/>
        <w:rPr>
          <w:sz w:val="28"/>
          <w:szCs w:val="28"/>
          <w:lang w:val="es-ES"/>
        </w:rPr>
      </w:pPr>
    </w:p>
    <w:p w:rsidR="00C179FC" w:rsidRPr="000C1429" w:rsidRDefault="00416534" w:rsidP="00C179FC">
      <w:pPr>
        <w:tabs>
          <w:tab w:val="left" w:pos="1080"/>
        </w:tabs>
        <w:spacing w:before="80"/>
        <w:jc w:val="center"/>
        <w:rPr>
          <w:b/>
          <w:sz w:val="28"/>
          <w:szCs w:val="28"/>
          <w:lang w:val="es-ES"/>
        </w:rPr>
      </w:pPr>
      <w:r>
        <w:rPr>
          <w:b/>
          <w:sz w:val="28"/>
          <w:szCs w:val="28"/>
          <w:lang w:val="es-ES"/>
        </w:rPr>
        <w:t xml:space="preserve">         </w:t>
      </w:r>
      <w:r w:rsidR="00C179FC" w:rsidRPr="000C1429">
        <w:rPr>
          <w:b/>
          <w:sz w:val="28"/>
          <w:szCs w:val="28"/>
          <w:lang w:val="es-ES"/>
        </w:rPr>
        <w:t>Chương III</w:t>
      </w:r>
    </w:p>
    <w:p w:rsidR="00C179FC" w:rsidRPr="000C1429" w:rsidRDefault="00C179FC" w:rsidP="00C179FC">
      <w:pPr>
        <w:spacing w:before="80"/>
        <w:ind w:firstLine="720"/>
        <w:jc w:val="center"/>
        <w:rPr>
          <w:sz w:val="28"/>
          <w:szCs w:val="28"/>
          <w:lang w:val="es-ES"/>
        </w:rPr>
      </w:pPr>
      <w:r w:rsidRPr="000C1429">
        <w:rPr>
          <w:b/>
          <w:sz w:val="28"/>
          <w:szCs w:val="28"/>
          <w:lang w:val="es-ES"/>
        </w:rPr>
        <w:t>TỔ CHỨC THỰC HIỆN</w:t>
      </w:r>
    </w:p>
    <w:p w:rsidR="00C179FC" w:rsidRPr="000C1429" w:rsidRDefault="00C179FC" w:rsidP="00C179FC">
      <w:pPr>
        <w:spacing w:before="80"/>
        <w:ind w:firstLine="720"/>
        <w:jc w:val="both"/>
        <w:rPr>
          <w:sz w:val="28"/>
          <w:szCs w:val="28"/>
          <w:lang w:val="es-ES"/>
        </w:rPr>
      </w:pPr>
      <w:r w:rsidRPr="00DF48C4">
        <w:rPr>
          <w:b/>
          <w:sz w:val="28"/>
          <w:szCs w:val="28"/>
          <w:lang w:val="es-ES"/>
        </w:rPr>
        <w:t>Điều 1</w:t>
      </w:r>
      <w:r>
        <w:rPr>
          <w:b/>
          <w:sz w:val="28"/>
          <w:szCs w:val="28"/>
          <w:lang w:val="es-ES"/>
        </w:rPr>
        <w:t>0</w:t>
      </w:r>
      <w:r w:rsidRPr="000C1429">
        <w:rPr>
          <w:b/>
          <w:sz w:val="28"/>
          <w:szCs w:val="28"/>
          <w:lang w:val="es-ES"/>
        </w:rPr>
        <w:t>. Hiệu lực thi hành</w:t>
      </w:r>
    </w:p>
    <w:p w:rsidR="00C179FC" w:rsidRPr="000C1429" w:rsidRDefault="00C179FC" w:rsidP="00C179FC">
      <w:pPr>
        <w:spacing w:before="80"/>
        <w:ind w:firstLine="720"/>
        <w:jc w:val="both"/>
        <w:rPr>
          <w:sz w:val="28"/>
          <w:szCs w:val="28"/>
          <w:lang w:val="es-ES"/>
        </w:rPr>
      </w:pPr>
      <w:r w:rsidRPr="000C1429">
        <w:rPr>
          <w:sz w:val="28"/>
          <w:szCs w:val="28"/>
          <w:lang w:val="es-ES"/>
        </w:rPr>
        <w:t>1. Thông t</w:t>
      </w:r>
      <w:r w:rsidRPr="000C1429">
        <w:rPr>
          <w:sz w:val="28"/>
          <w:szCs w:val="28"/>
          <w:lang w:val="vi-VN"/>
        </w:rPr>
        <w:t>ư</w:t>
      </w:r>
      <w:r w:rsidRPr="000C1429">
        <w:rPr>
          <w:sz w:val="28"/>
          <w:szCs w:val="28"/>
          <w:lang w:val="es-ES"/>
        </w:rPr>
        <w:t xml:space="preserve"> này có hiệu lực thi hành kể từ ngày     tháng   năm 2016. </w:t>
      </w:r>
    </w:p>
    <w:p w:rsidR="00C179FC" w:rsidRPr="000C1429" w:rsidRDefault="00C179FC" w:rsidP="00C179FC">
      <w:pPr>
        <w:spacing w:before="80"/>
        <w:ind w:firstLine="720"/>
        <w:jc w:val="both"/>
        <w:rPr>
          <w:sz w:val="28"/>
          <w:szCs w:val="28"/>
          <w:lang w:val="es-ES"/>
        </w:rPr>
      </w:pPr>
      <w:r w:rsidRPr="000C1429">
        <w:rPr>
          <w:sz w:val="28"/>
          <w:szCs w:val="28"/>
          <w:lang w:val="es-ES"/>
        </w:rPr>
        <w:t>2. Thông tư này thay thế Thông tư liên tịch số 35/2006/TTLT-BGDĐT-BNV ngày 23</w:t>
      </w:r>
      <w:r>
        <w:rPr>
          <w:sz w:val="28"/>
          <w:szCs w:val="28"/>
          <w:lang w:val="es-ES"/>
        </w:rPr>
        <w:t xml:space="preserve"> tháng 8 năm </w:t>
      </w:r>
      <w:r w:rsidRPr="000C1429">
        <w:rPr>
          <w:sz w:val="28"/>
          <w:szCs w:val="28"/>
          <w:lang w:val="es-ES"/>
        </w:rPr>
        <w:t xml:space="preserve">2006 </w:t>
      </w:r>
      <w:r>
        <w:rPr>
          <w:sz w:val="28"/>
          <w:szCs w:val="28"/>
          <w:lang w:val="es-ES"/>
        </w:rPr>
        <w:t xml:space="preserve">của Bộ Giáo dục và Đào tạo và Bộ Nội vụ </w:t>
      </w:r>
      <w:r w:rsidRPr="000C1429">
        <w:rPr>
          <w:sz w:val="28"/>
          <w:szCs w:val="28"/>
          <w:lang w:val="es-ES"/>
        </w:rPr>
        <w:t xml:space="preserve">hướng dẫn định mức </w:t>
      </w:r>
      <w:r>
        <w:rPr>
          <w:sz w:val="28"/>
          <w:szCs w:val="28"/>
          <w:lang w:val="es-ES"/>
        </w:rPr>
        <w:t>biên chế</w:t>
      </w:r>
      <w:r w:rsidRPr="000C1429">
        <w:rPr>
          <w:sz w:val="28"/>
          <w:szCs w:val="28"/>
          <w:lang w:val="es-ES"/>
        </w:rPr>
        <w:t xml:space="preserve"> viên chức ở các </w:t>
      </w:r>
      <w:r w:rsidRPr="000C1429">
        <w:rPr>
          <w:rStyle w:val="Strong"/>
          <w:rFonts w:ascii="Times New Roman" w:hAnsi="Times New Roman" w:cs="Times New Roman"/>
          <w:b w:val="0"/>
          <w:sz w:val="28"/>
          <w:szCs w:val="28"/>
          <w:lang w:val="es-ES"/>
        </w:rPr>
        <w:t>cơ sở giáo dục phổ thông công lập</w:t>
      </w:r>
      <w:r>
        <w:rPr>
          <w:rStyle w:val="Strong"/>
          <w:rFonts w:ascii="Times New Roman" w:hAnsi="Times New Roman" w:cs="Times New Roman"/>
          <w:b w:val="0"/>
          <w:sz w:val="28"/>
          <w:szCs w:val="28"/>
          <w:lang w:val="es-ES"/>
        </w:rPr>
        <w:t xml:space="preserve"> và Thông tư số 59/2008/TT-BGDĐT ngày 31 tháng 10 năm 2008 của Bộ </w:t>
      </w:r>
      <w:r>
        <w:rPr>
          <w:rStyle w:val="Strong"/>
          <w:rFonts w:ascii="Times New Roman" w:hAnsi="Times New Roman" w:cs="Times New Roman"/>
          <w:b w:val="0"/>
          <w:sz w:val="28"/>
          <w:szCs w:val="28"/>
          <w:lang w:val="es-ES"/>
        </w:rPr>
        <w:lastRenderedPageBreak/>
        <w:t xml:space="preserve">Giáo dục và Đào tạo </w:t>
      </w:r>
      <w:r w:rsidRPr="000C1429">
        <w:rPr>
          <w:sz w:val="28"/>
          <w:szCs w:val="28"/>
          <w:lang w:val="es-ES"/>
        </w:rPr>
        <w:t xml:space="preserve">hướng dẫn định mức </w:t>
      </w:r>
      <w:r>
        <w:rPr>
          <w:sz w:val="28"/>
          <w:szCs w:val="28"/>
          <w:lang w:val="es-ES"/>
        </w:rPr>
        <w:t>biên chế sự nghiệp giáo dục ở các trường chuyên biệt công lập</w:t>
      </w:r>
      <w:r w:rsidRPr="000C1429">
        <w:rPr>
          <w:rStyle w:val="Strong"/>
          <w:rFonts w:ascii="Times New Roman" w:hAnsi="Times New Roman" w:cs="Times New Roman"/>
          <w:b w:val="0"/>
          <w:sz w:val="28"/>
          <w:szCs w:val="28"/>
          <w:lang w:val="es-ES"/>
        </w:rPr>
        <w:t>.</w:t>
      </w:r>
    </w:p>
    <w:p w:rsidR="00C179FC" w:rsidRDefault="00C179FC" w:rsidP="00C179FC">
      <w:pPr>
        <w:spacing w:before="80"/>
        <w:ind w:firstLine="720"/>
        <w:jc w:val="both"/>
        <w:rPr>
          <w:b/>
          <w:sz w:val="28"/>
          <w:szCs w:val="28"/>
          <w:lang w:val="es-ES"/>
        </w:rPr>
      </w:pPr>
      <w:r>
        <w:rPr>
          <w:b/>
          <w:sz w:val="28"/>
          <w:szCs w:val="28"/>
          <w:lang w:val="es-ES"/>
        </w:rPr>
        <w:t>Điều 11</w:t>
      </w:r>
      <w:r w:rsidRPr="00D06E7A">
        <w:rPr>
          <w:b/>
          <w:sz w:val="28"/>
          <w:szCs w:val="28"/>
          <w:lang w:val="es-ES"/>
        </w:rPr>
        <w:t>.</w:t>
      </w:r>
      <w:r w:rsidRPr="000C1429">
        <w:rPr>
          <w:b/>
          <w:sz w:val="28"/>
          <w:szCs w:val="28"/>
          <w:lang w:val="es-ES"/>
        </w:rPr>
        <w:t xml:space="preserve"> Trách nhiệm </w:t>
      </w:r>
      <w:r>
        <w:rPr>
          <w:b/>
          <w:sz w:val="28"/>
          <w:szCs w:val="28"/>
          <w:lang w:val="es-ES"/>
        </w:rPr>
        <w:t>thi hành</w:t>
      </w:r>
    </w:p>
    <w:p w:rsidR="00C179FC" w:rsidRPr="00690177" w:rsidRDefault="00C179FC" w:rsidP="0078235C">
      <w:pPr>
        <w:ind w:firstLine="720"/>
        <w:jc w:val="both"/>
        <w:rPr>
          <w:sz w:val="28"/>
          <w:szCs w:val="28"/>
          <w:lang w:val="es-ES"/>
        </w:rPr>
      </w:pPr>
      <w:r w:rsidRPr="00690177">
        <w:rPr>
          <w:sz w:val="28"/>
          <w:szCs w:val="28"/>
          <w:lang w:val="es-ES"/>
        </w:rPr>
        <w:t xml:space="preserve">1. Trách nhiệm của Uỷ ban nhân dân tỉnh, thành phố trực thuộc Trung ương </w:t>
      </w:r>
    </w:p>
    <w:p w:rsidR="00C179FC" w:rsidRDefault="00C179FC" w:rsidP="0078235C">
      <w:pPr>
        <w:ind w:firstLine="720"/>
        <w:jc w:val="both"/>
        <w:rPr>
          <w:sz w:val="28"/>
          <w:szCs w:val="28"/>
        </w:rPr>
      </w:pPr>
      <w:r>
        <w:rPr>
          <w:sz w:val="28"/>
          <w:szCs w:val="28"/>
          <w:lang w:val="es-ES"/>
        </w:rPr>
        <w:t xml:space="preserve">a) Căn cứ hướng dẫn của Thông tư liên tịch này và các quy định của pháp luật có liên quan, hàng năm, Ủy ban nhân dân tỉnh, thành phố trực thuộc Trung ương chỉ đạo việc xác định số lượng người làm việc theo vị trí việc làm trong các cơ sở </w:t>
      </w:r>
      <w:r w:rsidRPr="000C1429">
        <w:rPr>
          <w:sz w:val="28"/>
          <w:szCs w:val="28"/>
        </w:rPr>
        <w:t>giáo dục phổ thông</w:t>
      </w:r>
      <w:r w:rsidR="00A27F73">
        <w:rPr>
          <w:sz w:val="28"/>
          <w:szCs w:val="28"/>
        </w:rPr>
        <w:t xml:space="preserve"> </w:t>
      </w:r>
      <w:r w:rsidRPr="000C1429">
        <w:rPr>
          <w:sz w:val="28"/>
          <w:szCs w:val="28"/>
        </w:rPr>
        <w:t>công lập</w:t>
      </w:r>
      <w:r>
        <w:rPr>
          <w:sz w:val="28"/>
          <w:szCs w:val="28"/>
        </w:rPr>
        <w:t>.</w:t>
      </w:r>
    </w:p>
    <w:p w:rsidR="00C179FC" w:rsidRDefault="00C179FC" w:rsidP="0078235C">
      <w:pPr>
        <w:ind w:firstLine="720"/>
        <w:jc w:val="both"/>
        <w:rPr>
          <w:sz w:val="28"/>
          <w:szCs w:val="28"/>
        </w:rPr>
      </w:pPr>
      <w:r>
        <w:rPr>
          <w:sz w:val="28"/>
          <w:szCs w:val="28"/>
        </w:rPr>
        <w:t xml:space="preserve">b) Trình Hội đồng nhân dân cùng cấp phê duyệt tổng số lượng người làm việc trong các cơ sở giáo </w:t>
      </w:r>
      <w:r w:rsidRPr="000C1429">
        <w:rPr>
          <w:sz w:val="28"/>
          <w:szCs w:val="28"/>
        </w:rPr>
        <w:t>dục phổ thông</w:t>
      </w:r>
      <w:r w:rsidR="00A27F73">
        <w:rPr>
          <w:sz w:val="28"/>
          <w:szCs w:val="28"/>
        </w:rPr>
        <w:t xml:space="preserve"> </w:t>
      </w:r>
      <w:r w:rsidRPr="000C1429">
        <w:rPr>
          <w:sz w:val="28"/>
          <w:szCs w:val="28"/>
        </w:rPr>
        <w:t>công lập</w:t>
      </w:r>
      <w:r>
        <w:rPr>
          <w:sz w:val="28"/>
          <w:szCs w:val="28"/>
        </w:rPr>
        <w:t xml:space="preserve"> sau khi có ý kiến thẩm định của Bộ Nội vụ và tổ chức thực hiện sau khi được phê duyệt.</w:t>
      </w:r>
    </w:p>
    <w:p w:rsidR="00C179FC" w:rsidRPr="000C1429" w:rsidRDefault="00C179FC" w:rsidP="0078235C">
      <w:pPr>
        <w:ind w:firstLine="720"/>
        <w:jc w:val="both"/>
        <w:rPr>
          <w:sz w:val="28"/>
          <w:szCs w:val="28"/>
          <w:lang w:val="es-ES"/>
        </w:rPr>
      </w:pPr>
      <w:r>
        <w:rPr>
          <w:sz w:val="28"/>
          <w:szCs w:val="28"/>
          <w:lang w:val="es-ES"/>
        </w:rPr>
        <w:t>c)</w:t>
      </w:r>
      <w:r w:rsidRPr="000C1429">
        <w:rPr>
          <w:sz w:val="28"/>
          <w:szCs w:val="28"/>
          <w:lang w:val="es-ES"/>
        </w:rPr>
        <w:t xml:space="preserve"> Rà soát, sắp xếp lại hệ thống</w:t>
      </w:r>
      <w:r w:rsidR="00E81FCB">
        <w:rPr>
          <w:sz w:val="28"/>
          <w:szCs w:val="28"/>
          <w:lang w:val="es-ES"/>
        </w:rPr>
        <w:t>,</w:t>
      </w:r>
      <w:r w:rsidRPr="000C1429">
        <w:rPr>
          <w:sz w:val="28"/>
          <w:szCs w:val="28"/>
          <w:lang w:val="es-ES"/>
        </w:rPr>
        <w:t xml:space="preserve"> quy mô trường, lớp, học sinh để điều chỉnh và bố trí định mức số lượng người làm việc theo vị trí việc làm phù hợp, đảm bảo thực hiện có hiệu quả các nhiệm vụ trên cơ sở định mức số lượng người làm việc được giao.</w:t>
      </w:r>
    </w:p>
    <w:p w:rsidR="00C179FC" w:rsidRDefault="00C179FC" w:rsidP="0078235C">
      <w:pPr>
        <w:ind w:firstLine="720"/>
        <w:jc w:val="both"/>
        <w:rPr>
          <w:sz w:val="28"/>
          <w:szCs w:val="28"/>
          <w:lang w:val="es-ES"/>
        </w:rPr>
      </w:pPr>
      <w:r>
        <w:rPr>
          <w:sz w:val="28"/>
          <w:szCs w:val="28"/>
          <w:lang w:val="es-ES"/>
        </w:rPr>
        <w:t xml:space="preserve">2. </w:t>
      </w:r>
      <w:r w:rsidRPr="000C1429">
        <w:rPr>
          <w:sz w:val="28"/>
          <w:szCs w:val="28"/>
          <w:lang w:val="es-ES"/>
        </w:rPr>
        <w:t xml:space="preserve">Trong quá trình thực hiện, nếu có vấn đề phát sinh hoặc có khó khăn, vướng mắc, </w:t>
      </w:r>
      <w:r>
        <w:rPr>
          <w:sz w:val="28"/>
          <w:szCs w:val="28"/>
          <w:lang w:val="es-ES"/>
        </w:rPr>
        <w:t xml:space="preserve">các tỉnh, thành phố trực thuộc Trung ương </w:t>
      </w:r>
      <w:r w:rsidRPr="000C1429">
        <w:rPr>
          <w:sz w:val="28"/>
          <w:szCs w:val="28"/>
          <w:lang w:val="es-ES"/>
        </w:rPr>
        <w:t>phản ánh kịp thời về Bộ Giáo dục và Đào tạo, Bộ Nội vụ để xem xét, giải quyết./.</w:t>
      </w:r>
    </w:p>
    <w:p w:rsidR="00D2154E" w:rsidRPr="000C1429" w:rsidRDefault="00D2154E" w:rsidP="0078235C">
      <w:pPr>
        <w:ind w:firstLine="720"/>
        <w:jc w:val="both"/>
        <w:rPr>
          <w:sz w:val="28"/>
          <w:szCs w:val="28"/>
          <w:lang w:val="es-ES"/>
        </w:rPr>
      </w:pPr>
    </w:p>
    <w:tbl>
      <w:tblPr>
        <w:tblW w:w="0" w:type="auto"/>
        <w:tblLook w:val="01E0"/>
      </w:tblPr>
      <w:tblGrid>
        <w:gridCol w:w="4621"/>
        <w:gridCol w:w="4622"/>
      </w:tblGrid>
      <w:tr w:rsidR="00C179FC" w:rsidRPr="000C1429" w:rsidTr="00116AA5">
        <w:trPr>
          <w:trHeight w:val="3170"/>
        </w:trPr>
        <w:tc>
          <w:tcPr>
            <w:tcW w:w="4621" w:type="dxa"/>
            <w:shd w:val="clear" w:color="auto" w:fill="auto"/>
          </w:tcPr>
          <w:p w:rsidR="00C179FC" w:rsidRPr="000C1429" w:rsidRDefault="00C179FC" w:rsidP="009473DC">
            <w:pPr>
              <w:spacing w:line="340" w:lineRule="exact"/>
              <w:jc w:val="center"/>
              <w:rPr>
                <w:b/>
                <w:sz w:val="28"/>
                <w:szCs w:val="28"/>
                <w:lang w:val="es-ES"/>
              </w:rPr>
            </w:pPr>
            <w:r w:rsidRPr="000C1429">
              <w:rPr>
                <w:b/>
                <w:sz w:val="28"/>
                <w:szCs w:val="28"/>
                <w:lang w:val="es-ES"/>
              </w:rPr>
              <w:t xml:space="preserve"> KT.BỘ TRƯỞNG</w:t>
            </w:r>
          </w:p>
          <w:p w:rsidR="00C179FC" w:rsidRPr="000C1429" w:rsidRDefault="00C179FC" w:rsidP="009473DC">
            <w:pPr>
              <w:spacing w:line="340" w:lineRule="exact"/>
              <w:jc w:val="center"/>
              <w:rPr>
                <w:b/>
                <w:sz w:val="28"/>
                <w:szCs w:val="28"/>
                <w:lang w:val="es-ES"/>
              </w:rPr>
            </w:pPr>
            <w:r w:rsidRPr="000C1429">
              <w:rPr>
                <w:b/>
                <w:sz w:val="28"/>
                <w:szCs w:val="28"/>
                <w:lang w:val="es-ES"/>
              </w:rPr>
              <w:t>BỘ NỘI VỤ</w:t>
            </w:r>
          </w:p>
          <w:p w:rsidR="00C179FC" w:rsidRPr="000C1429" w:rsidRDefault="00C179FC" w:rsidP="009473DC">
            <w:pPr>
              <w:spacing w:line="340" w:lineRule="exact"/>
              <w:jc w:val="center"/>
              <w:rPr>
                <w:lang w:val="es-ES"/>
              </w:rPr>
            </w:pPr>
            <w:r w:rsidRPr="000C1429">
              <w:rPr>
                <w:b/>
                <w:sz w:val="28"/>
                <w:szCs w:val="28"/>
                <w:lang w:val="es-ES"/>
              </w:rPr>
              <w:t xml:space="preserve"> THỨ TRƯỞNG</w:t>
            </w:r>
          </w:p>
          <w:p w:rsidR="00C179FC" w:rsidRPr="000C1429" w:rsidRDefault="00C179FC" w:rsidP="009473DC">
            <w:pPr>
              <w:spacing w:line="340" w:lineRule="exact"/>
              <w:rPr>
                <w:lang w:val="es-ES"/>
              </w:rPr>
            </w:pPr>
          </w:p>
          <w:p w:rsidR="00C179FC" w:rsidRPr="000C1429" w:rsidRDefault="00C179FC" w:rsidP="009473DC">
            <w:pPr>
              <w:spacing w:line="340" w:lineRule="exact"/>
              <w:rPr>
                <w:sz w:val="28"/>
                <w:lang w:val="es-ES"/>
              </w:rPr>
            </w:pPr>
          </w:p>
          <w:p w:rsidR="00C179FC" w:rsidRPr="000C1429" w:rsidRDefault="00C179FC" w:rsidP="009473DC">
            <w:pPr>
              <w:spacing w:line="340" w:lineRule="exact"/>
              <w:rPr>
                <w:lang w:val="es-ES"/>
              </w:rPr>
            </w:pPr>
          </w:p>
          <w:p w:rsidR="00C179FC" w:rsidRPr="000C1429" w:rsidRDefault="00C179FC" w:rsidP="009473DC">
            <w:pPr>
              <w:spacing w:line="340" w:lineRule="exact"/>
              <w:rPr>
                <w:lang w:val="es-ES"/>
              </w:rPr>
            </w:pPr>
            <w:bookmarkStart w:id="0" w:name="_GoBack"/>
            <w:bookmarkEnd w:id="0"/>
          </w:p>
          <w:p w:rsidR="00C179FC" w:rsidRPr="00671CC1" w:rsidRDefault="00C179FC" w:rsidP="009473DC">
            <w:pPr>
              <w:spacing w:line="340" w:lineRule="exact"/>
              <w:jc w:val="center"/>
              <w:rPr>
                <w:b/>
                <w:sz w:val="36"/>
                <w:szCs w:val="28"/>
                <w:lang w:val="es-ES"/>
              </w:rPr>
            </w:pPr>
            <w:r w:rsidRPr="00671CC1">
              <w:rPr>
                <w:b/>
                <w:color w:val="000000"/>
                <w:sz w:val="28"/>
                <w:szCs w:val="20"/>
                <w:lang w:val="pt-BR"/>
              </w:rPr>
              <w:t>Nguyễn Duy Thăng</w:t>
            </w:r>
          </w:p>
          <w:p w:rsidR="00C179FC" w:rsidRPr="000C1429" w:rsidRDefault="00C179FC" w:rsidP="009473DC">
            <w:pPr>
              <w:spacing w:line="340" w:lineRule="exact"/>
              <w:jc w:val="both"/>
              <w:rPr>
                <w:sz w:val="28"/>
                <w:szCs w:val="28"/>
                <w:lang w:val="es-ES"/>
              </w:rPr>
            </w:pPr>
          </w:p>
        </w:tc>
        <w:tc>
          <w:tcPr>
            <w:tcW w:w="4622" w:type="dxa"/>
            <w:shd w:val="clear" w:color="auto" w:fill="auto"/>
          </w:tcPr>
          <w:p w:rsidR="00C179FC" w:rsidRPr="000C1429" w:rsidRDefault="00C179FC" w:rsidP="009473DC">
            <w:pPr>
              <w:spacing w:line="340" w:lineRule="exact"/>
              <w:jc w:val="center"/>
              <w:rPr>
                <w:b/>
                <w:sz w:val="28"/>
                <w:szCs w:val="28"/>
                <w:lang w:val="es-ES"/>
              </w:rPr>
            </w:pPr>
            <w:r w:rsidRPr="000C1429">
              <w:rPr>
                <w:b/>
                <w:sz w:val="28"/>
                <w:szCs w:val="28"/>
                <w:lang w:val="es-ES"/>
              </w:rPr>
              <w:t>KT. BỘ TRƯỞNG</w:t>
            </w:r>
          </w:p>
          <w:p w:rsidR="00C179FC" w:rsidRPr="000C1429" w:rsidRDefault="00C179FC" w:rsidP="009473DC">
            <w:pPr>
              <w:spacing w:line="340" w:lineRule="exact"/>
              <w:jc w:val="center"/>
              <w:rPr>
                <w:lang w:val="es-ES"/>
              </w:rPr>
            </w:pPr>
            <w:r w:rsidRPr="000C1429">
              <w:rPr>
                <w:b/>
                <w:sz w:val="28"/>
                <w:szCs w:val="28"/>
                <w:lang w:val="es-ES"/>
              </w:rPr>
              <w:t>BỘ GIÁO DỤC VÀ ĐÀO TẠO</w:t>
            </w:r>
          </w:p>
          <w:p w:rsidR="00C179FC" w:rsidRPr="000C1429" w:rsidRDefault="00C179FC" w:rsidP="009473DC">
            <w:pPr>
              <w:spacing w:line="340" w:lineRule="exact"/>
              <w:jc w:val="center"/>
              <w:rPr>
                <w:lang w:val="es-ES"/>
              </w:rPr>
            </w:pPr>
            <w:r w:rsidRPr="000C1429">
              <w:rPr>
                <w:b/>
                <w:sz w:val="28"/>
                <w:szCs w:val="28"/>
                <w:lang w:val="es-ES"/>
              </w:rPr>
              <w:t>THỨ TRƯỞNG</w:t>
            </w:r>
          </w:p>
          <w:p w:rsidR="00C179FC" w:rsidRPr="000C1429" w:rsidRDefault="00C179FC" w:rsidP="009473DC">
            <w:pPr>
              <w:spacing w:line="340" w:lineRule="exact"/>
              <w:jc w:val="center"/>
              <w:rPr>
                <w:lang w:val="es-ES"/>
              </w:rPr>
            </w:pPr>
          </w:p>
          <w:p w:rsidR="00C179FC" w:rsidRPr="000C1429" w:rsidRDefault="00C179FC" w:rsidP="009473DC">
            <w:pPr>
              <w:spacing w:line="340" w:lineRule="exact"/>
              <w:jc w:val="center"/>
              <w:rPr>
                <w:sz w:val="16"/>
                <w:lang w:val="es-ES"/>
              </w:rPr>
            </w:pPr>
          </w:p>
          <w:p w:rsidR="00C179FC" w:rsidRPr="000C1429" w:rsidRDefault="00C179FC" w:rsidP="009473DC">
            <w:pPr>
              <w:spacing w:line="340" w:lineRule="exact"/>
              <w:jc w:val="center"/>
              <w:rPr>
                <w:lang w:val="es-ES"/>
              </w:rPr>
            </w:pPr>
          </w:p>
          <w:p w:rsidR="00C179FC" w:rsidRPr="000C1429" w:rsidRDefault="00C179FC" w:rsidP="009473DC">
            <w:pPr>
              <w:spacing w:line="340" w:lineRule="exact"/>
              <w:jc w:val="center"/>
              <w:rPr>
                <w:lang w:val="es-ES"/>
              </w:rPr>
            </w:pPr>
          </w:p>
          <w:p w:rsidR="00C179FC" w:rsidRPr="000C1429" w:rsidRDefault="00C179FC" w:rsidP="009473DC">
            <w:pPr>
              <w:spacing w:line="340" w:lineRule="exact"/>
              <w:jc w:val="center"/>
              <w:rPr>
                <w:sz w:val="28"/>
                <w:szCs w:val="28"/>
                <w:lang w:val="es-ES"/>
              </w:rPr>
            </w:pPr>
            <w:r w:rsidRPr="000C1429">
              <w:rPr>
                <w:b/>
                <w:sz w:val="28"/>
                <w:szCs w:val="28"/>
                <w:lang w:val="es-ES"/>
              </w:rPr>
              <w:t>Nguyễn Vinh Hiển</w:t>
            </w:r>
          </w:p>
        </w:tc>
      </w:tr>
    </w:tbl>
    <w:p w:rsidR="00C179FC" w:rsidRPr="000C1429" w:rsidRDefault="00C179FC" w:rsidP="00C179FC">
      <w:pPr>
        <w:rPr>
          <w:vanish/>
        </w:rPr>
      </w:pPr>
    </w:p>
    <w:tbl>
      <w:tblPr>
        <w:tblW w:w="9464" w:type="dxa"/>
        <w:shd w:val="clear" w:color="000000" w:fill="000000"/>
        <w:tblLook w:val="01E0"/>
      </w:tblPr>
      <w:tblGrid>
        <w:gridCol w:w="4968"/>
        <w:gridCol w:w="4496"/>
      </w:tblGrid>
      <w:tr w:rsidR="00C179FC" w:rsidRPr="000C1429" w:rsidTr="009473DC">
        <w:tc>
          <w:tcPr>
            <w:tcW w:w="4968" w:type="dxa"/>
          </w:tcPr>
          <w:p w:rsidR="00C179FC" w:rsidRPr="000C1429" w:rsidRDefault="00C179FC" w:rsidP="009473DC">
            <w:pPr>
              <w:spacing w:line="340" w:lineRule="exact"/>
              <w:jc w:val="both"/>
              <w:rPr>
                <w:lang w:val="es-ES"/>
              </w:rPr>
            </w:pPr>
            <w:r w:rsidRPr="000C1429">
              <w:rPr>
                <w:b/>
                <w:i/>
                <w:lang w:val="es-ES"/>
              </w:rPr>
              <w:t>Nơi nhận:</w:t>
            </w:r>
          </w:p>
          <w:p w:rsidR="00C179FC" w:rsidRPr="000C1429" w:rsidRDefault="00C179FC" w:rsidP="009473DC">
            <w:pPr>
              <w:spacing w:line="300" w:lineRule="exact"/>
              <w:jc w:val="both"/>
              <w:rPr>
                <w:sz w:val="22"/>
                <w:lang w:val="es-ES"/>
              </w:rPr>
            </w:pPr>
            <w:r w:rsidRPr="000C1429">
              <w:rPr>
                <w:sz w:val="22"/>
                <w:szCs w:val="22"/>
                <w:lang w:val="es-ES"/>
              </w:rPr>
              <w:t>- Văn phòng Trung ương Đảng (để báo cáo);</w:t>
            </w:r>
          </w:p>
          <w:p w:rsidR="00C179FC" w:rsidRPr="000C1429" w:rsidRDefault="00C179FC" w:rsidP="009473DC">
            <w:pPr>
              <w:spacing w:line="300" w:lineRule="exact"/>
              <w:jc w:val="both"/>
              <w:rPr>
                <w:sz w:val="22"/>
                <w:lang w:val="es-ES"/>
              </w:rPr>
            </w:pPr>
            <w:r w:rsidRPr="000C1429">
              <w:rPr>
                <w:sz w:val="22"/>
                <w:szCs w:val="22"/>
                <w:lang w:val="es-ES"/>
              </w:rPr>
              <w:t>- Văn phòng Quốc hội (để báo cáo);</w:t>
            </w:r>
          </w:p>
          <w:p w:rsidR="00C179FC" w:rsidRPr="000C1429" w:rsidRDefault="00C179FC" w:rsidP="009473DC">
            <w:pPr>
              <w:spacing w:line="300" w:lineRule="exact"/>
              <w:jc w:val="both"/>
              <w:rPr>
                <w:sz w:val="22"/>
                <w:lang w:val="es-ES"/>
              </w:rPr>
            </w:pPr>
            <w:r w:rsidRPr="000C1429">
              <w:rPr>
                <w:sz w:val="22"/>
                <w:szCs w:val="22"/>
                <w:lang w:val="es-ES"/>
              </w:rPr>
              <w:t>- Văn phòng Chính phủ (để báo cáo);</w:t>
            </w:r>
          </w:p>
          <w:p w:rsidR="00C179FC" w:rsidRPr="000C1429" w:rsidRDefault="00C179FC" w:rsidP="009473DC">
            <w:pPr>
              <w:spacing w:line="300" w:lineRule="exact"/>
              <w:jc w:val="both"/>
              <w:rPr>
                <w:lang w:val="es-ES"/>
              </w:rPr>
            </w:pPr>
            <w:r w:rsidRPr="000C1429">
              <w:rPr>
                <w:sz w:val="22"/>
                <w:szCs w:val="22"/>
                <w:lang w:val="es-ES"/>
              </w:rPr>
              <w:t>- Ủy ban VHGD TNTNNĐ của QH (để báo cáo);</w:t>
            </w:r>
          </w:p>
          <w:p w:rsidR="00C179FC" w:rsidRPr="000C1429" w:rsidRDefault="00C179FC" w:rsidP="009473DC">
            <w:pPr>
              <w:spacing w:line="300" w:lineRule="exact"/>
              <w:jc w:val="both"/>
              <w:rPr>
                <w:lang w:val="es-ES"/>
              </w:rPr>
            </w:pPr>
            <w:r w:rsidRPr="000C1429">
              <w:rPr>
                <w:sz w:val="22"/>
                <w:szCs w:val="22"/>
                <w:lang w:val="es-ES"/>
              </w:rPr>
              <w:t>- Hội đồng Quốc gia Giáo dục (để báo cáo);</w:t>
            </w:r>
          </w:p>
          <w:p w:rsidR="00C179FC" w:rsidRPr="000C1429" w:rsidRDefault="00C179FC" w:rsidP="009473DC">
            <w:pPr>
              <w:spacing w:line="300" w:lineRule="exact"/>
              <w:jc w:val="both"/>
              <w:rPr>
                <w:lang w:val="es-ES"/>
              </w:rPr>
            </w:pPr>
            <w:r w:rsidRPr="000C1429">
              <w:rPr>
                <w:sz w:val="22"/>
                <w:szCs w:val="22"/>
                <w:lang w:val="es-ES"/>
              </w:rPr>
              <w:t xml:space="preserve">- Ban Tuyên giáo Trung ương (để báo cáo); </w:t>
            </w:r>
          </w:p>
          <w:p w:rsidR="00C179FC" w:rsidRPr="000C1429" w:rsidRDefault="00C179FC" w:rsidP="009473DC">
            <w:pPr>
              <w:spacing w:line="300" w:lineRule="exact"/>
              <w:jc w:val="both"/>
              <w:rPr>
                <w:sz w:val="22"/>
                <w:lang w:val="es-ES"/>
              </w:rPr>
            </w:pPr>
            <w:r w:rsidRPr="000C1429">
              <w:rPr>
                <w:sz w:val="22"/>
                <w:szCs w:val="22"/>
                <w:lang w:val="es-ES"/>
              </w:rPr>
              <w:t>- Các Bộ, CQ ngang Bộ, CQ thuộc Chính phủ;</w:t>
            </w:r>
          </w:p>
          <w:p w:rsidR="00C179FC" w:rsidRPr="000C1429" w:rsidRDefault="00C179FC" w:rsidP="009473DC">
            <w:pPr>
              <w:spacing w:line="300" w:lineRule="exact"/>
              <w:jc w:val="both"/>
              <w:rPr>
                <w:lang w:val="es-ES"/>
              </w:rPr>
            </w:pPr>
            <w:r w:rsidRPr="000C1429">
              <w:rPr>
                <w:sz w:val="22"/>
                <w:szCs w:val="22"/>
                <w:lang w:val="es-ES"/>
              </w:rPr>
              <w:t>- Công báo;</w:t>
            </w:r>
          </w:p>
          <w:p w:rsidR="00C179FC" w:rsidRPr="000C1429" w:rsidRDefault="00C179FC" w:rsidP="009473DC">
            <w:pPr>
              <w:spacing w:line="300" w:lineRule="exact"/>
              <w:jc w:val="both"/>
              <w:rPr>
                <w:lang w:val="es-ES"/>
              </w:rPr>
            </w:pPr>
            <w:r w:rsidRPr="000C1429">
              <w:rPr>
                <w:sz w:val="22"/>
                <w:szCs w:val="22"/>
                <w:lang w:val="es-ES"/>
              </w:rPr>
              <w:t>- Cục Kiểm tra văn bản QPPL (Bộ Tư pháp);</w:t>
            </w:r>
          </w:p>
          <w:p w:rsidR="00C179FC" w:rsidRPr="000C1429" w:rsidRDefault="00C179FC" w:rsidP="009473DC">
            <w:pPr>
              <w:spacing w:line="300" w:lineRule="exact"/>
              <w:jc w:val="both"/>
              <w:rPr>
                <w:sz w:val="22"/>
                <w:lang w:val="es-ES"/>
              </w:rPr>
            </w:pPr>
            <w:r w:rsidRPr="000C1429">
              <w:rPr>
                <w:sz w:val="22"/>
                <w:szCs w:val="22"/>
                <w:lang w:val="es-ES"/>
              </w:rPr>
              <w:t>- UBND các tỉnh/thành phố;</w:t>
            </w:r>
          </w:p>
          <w:p w:rsidR="00C179FC" w:rsidRPr="000C1429" w:rsidRDefault="00C179FC" w:rsidP="009473DC">
            <w:pPr>
              <w:spacing w:line="300" w:lineRule="exact"/>
              <w:jc w:val="both"/>
              <w:rPr>
                <w:lang w:val="es-ES"/>
              </w:rPr>
            </w:pPr>
            <w:r w:rsidRPr="000C1429">
              <w:rPr>
                <w:sz w:val="22"/>
                <w:szCs w:val="22"/>
                <w:lang w:val="es-ES"/>
              </w:rPr>
              <w:t>- Sở giáo dục và đào tạo, sở nội vụ các tỉnh/TP;</w:t>
            </w:r>
          </w:p>
          <w:p w:rsidR="00C179FC" w:rsidRPr="000C1429" w:rsidRDefault="00C179FC" w:rsidP="009473DC">
            <w:pPr>
              <w:spacing w:line="300" w:lineRule="exact"/>
              <w:jc w:val="both"/>
              <w:rPr>
                <w:sz w:val="22"/>
                <w:lang w:val="es-ES"/>
              </w:rPr>
            </w:pPr>
            <w:r w:rsidRPr="000C1429">
              <w:rPr>
                <w:sz w:val="22"/>
                <w:szCs w:val="22"/>
                <w:lang w:val="es-ES"/>
              </w:rPr>
              <w:t>- Website Chính phủ; Website Bộ GD&amp;ĐT;</w:t>
            </w:r>
          </w:p>
          <w:p w:rsidR="00C179FC" w:rsidRPr="000C1429" w:rsidRDefault="00C179FC" w:rsidP="009473DC">
            <w:pPr>
              <w:spacing w:line="300" w:lineRule="exact"/>
              <w:jc w:val="both"/>
              <w:rPr>
                <w:lang w:val="es-ES"/>
              </w:rPr>
            </w:pPr>
            <w:r w:rsidRPr="000C1429">
              <w:rPr>
                <w:sz w:val="22"/>
                <w:szCs w:val="22"/>
                <w:lang w:val="es-ES"/>
              </w:rPr>
              <w:t xml:space="preserve">  Website Bộ Nội vụ;</w:t>
            </w:r>
          </w:p>
          <w:p w:rsidR="00C179FC" w:rsidRPr="000C1429" w:rsidRDefault="00C179FC" w:rsidP="009473DC">
            <w:pPr>
              <w:spacing w:line="300" w:lineRule="exact"/>
              <w:jc w:val="both"/>
              <w:rPr>
                <w:sz w:val="22"/>
                <w:lang w:val="es-ES"/>
              </w:rPr>
            </w:pPr>
            <w:r w:rsidRPr="000C1429">
              <w:rPr>
                <w:sz w:val="22"/>
                <w:szCs w:val="22"/>
                <w:lang w:val="es-ES"/>
              </w:rPr>
              <w:t>- Lưu: VT, Vụ Pháp chế, Cục NGCBQLGD (BGD</w:t>
            </w:r>
          </w:p>
          <w:p w:rsidR="00C179FC" w:rsidRPr="000C1429" w:rsidRDefault="00C179FC" w:rsidP="009473DC">
            <w:pPr>
              <w:spacing w:line="300" w:lineRule="exact"/>
              <w:jc w:val="both"/>
              <w:rPr>
                <w:sz w:val="22"/>
                <w:lang w:val="es-ES"/>
              </w:rPr>
            </w:pPr>
            <w:r w:rsidRPr="000C1429">
              <w:rPr>
                <w:sz w:val="22"/>
                <w:szCs w:val="22"/>
                <w:lang w:val="es-ES"/>
              </w:rPr>
              <w:t xml:space="preserve">  ĐT); VT, Vụ Tổ chức (BNV).</w:t>
            </w:r>
          </w:p>
        </w:tc>
        <w:tc>
          <w:tcPr>
            <w:tcW w:w="4496" w:type="dxa"/>
          </w:tcPr>
          <w:p w:rsidR="00C179FC" w:rsidRPr="000C1429" w:rsidRDefault="00C179FC" w:rsidP="009473DC">
            <w:pPr>
              <w:spacing w:line="340" w:lineRule="exact"/>
              <w:jc w:val="center"/>
              <w:rPr>
                <w:lang w:val="es-ES"/>
              </w:rPr>
            </w:pPr>
            <w:r w:rsidRPr="000C1429">
              <w:rPr>
                <w:vanish/>
                <w:sz w:val="16"/>
                <w:szCs w:val="16"/>
                <w:lang w:val="es-ES"/>
              </w:rPr>
              <w:t>- Văn phòng TW; (Đ</w:t>
            </w:r>
            <w:r w:rsidRPr="000C1429">
              <w:rPr>
                <w:rFonts w:ascii="Arial" w:hAnsi="Arial" w:cs="Arial"/>
                <w:vanish/>
                <w:sz w:val="16"/>
                <w:szCs w:val="16"/>
                <w:lang w:val="es-ES"/>
              </w:rPr>
              <w:t>ể</w:t>
            </w:r>
            <w:r w:rsidRPr="000C1429">
              <w:rPr>
                <w:vanish/>
                <w:sz w:val="16"/>
                <w:szCs w:val="16"/>
                <w:lang w:val="es-ES"/>
              </w:rPr>
              <w:t xml:space="preserve"> báo cáo)</w:t>
            </w:r>
            <w:r w:rsidRPr="000C1429">
              <w:rPr>
                <w:vanish/>
                <w:sz w:val="16"/>
                <w:szCs w:val="16"/>
                <w:lang w:val="es-ES"/>
              </w:rPr>
              <w:br/>
              <w:t>- Văn phòng Qu</w:t>
            </w:r>
            <w:r w:rsidRPr="000C1429">
              <w:rPr>
                <w:rFonts w:ascii="Arial" w:hAnsi="Arial" w:cs="Arial"/>
                <w:vanish/>
                <w:sz w:val="16"/>
                <w:szCs w:val="16"/>
                <w:lang w:val="es-ES"/>
              </w:rPr>
              <w:t>ố</w:t>
            </w:r>
            <w:r w:rsidRPr="000C1429">
              <w:rPr>
                <w:vanish/>
                <w:sz w:val="16"/>
                <w:szCs w:val="16"/>
                <w:lang w:val="es-ES"/>
              </w:rPr>
              <w:t>c h</w:t>
            </w:r>
            <w:r w:rsidRPr="000C1429">
              <w:rPr>
                <w:rFonts w:ascii="Arial" w:hAnsi="Arial" w:cs="Arial"/>
                <w:vanish/>
                <w:sz w:val="16"/>
                <w:szCs w:val="16"/>
                <w:lang w:val="es-ES"/>
              </w:rPr>
              <w:t>ộ</w:t>
            </w:r>
            <w:r w:rsidRPr="000C1429">
              <w:rPr>
                <w:vanish/>
                <w:sz w:val="16"/>
                <w:szCs w:val="16"/>
                <w:lang w:val="es-ES"/>
              </w:rPr>
              <w:t>i; (Đ</w:t>
            </w:r>
            <w:r w:rsidRPr="000C1429">
              <w:rPr>
                <w:rFonts w:ascii="Arial" w:hAnsi="Arial" w:cs="Arial"/>
                <w:vanish/>
                <w:sz w:val="16"/>
                <w:szCs w:val="16"/>
                <w:lang w:val="es-ES"/>
              </w:rPr>
              <w:t>ể</w:t>
            </w:r>
            <w:r w:rsidRPr="000C1429">
              <w:rPr>
                <w:vanish/>
                <w:sz w:val="16"/>
                <w:szCs w:val="16"/>
                <w:lang w:val="es-ES"/>
              </w:rPr>
              <w:t xml:space="preserve"> báo cáo)</w:t>
            </w:r>
            <w:r w:rsidRPr="000C1429">
              <w:rPr>
                <w:b/>
                <w:bCs/>
                <w:vanish/>
                <w:sz w:val="16"/>
                <w:szCs w:val="16"/>
                <w:lang w:val="es-ES"/>
              </w:rPr>
              <w:br/>
            </w:r>
            <w:r w:rsidRPr="000C1429">
              <w:rPr>
                <w:vanish/>
                <w:sz w:val="16"/>
                <w:szCs w:val="16"/>
                <w:lang w:val="es-ES"/>
              </w:rPr>
              <w:t>- Văn phòng Chính ph</w:t>
            </w:r>
            <w:r w:rsidRPr="000C1429">
              <w:rPr>
                <w:rFonts w:ascii="Arial" w:hAnsi="Arial" w:cs="Arial"/>
                <w:vanish/>
                <w:sz w:val="16"/>
                <w:szCs w:val="16"/>
                <w:lang w:val="es-ES"/>
              </w:rPr>
              <w:t>ủ</w:t>
            </w:r>
            <w:r w:rsidRPr="000C1429">
              <w:rPr>
                <w:vanish/>
                <w:sz w:val="16"/>
                <w:szCs w:val="16"/>
                <w:lang w:val="es-ES"/>
              </w:rPr>
              <w:t>; (Đ</w:t>
            </w:r>
            <w:r w:rsidRPr="000C1429">
              <w:rPr>
                <w:rFonts w:ascii="Arial" w:hAnsi="Arial" w:cs="Arial"/>
                <w:vanish/>
                <w:sz w:val="16"/>
                <w:szCs w:val="16"/>
                <w:lang w:val="es-ES"/>
              </w:rPr>
              <w:t>ể</w:t>
            </w:r>
            <w:r w:rsidRPr="000C1429">
              <w:rPr>
                <w:vanish/>
                <w:sz w:val="16"/>
                <w:szCs w:val="16"/>
                <w:lang w:val="es-ES"/>
              </w:rPr>
              <w:t xml:space="preserve"> báo cáo)</w:t>
            </w:r>
            <w:r w:rsidRPr="000C1429">
              <w:rPr>
                <w:b/>
                <w:bCs/>
                <w:vanish/>
                <w:sz w:val="16"/>
                <w:szCs w:val="16"/>
                <w:lang w:val="es-ES"/>
              </w:rPr>
              <w:br/>
            </w:r>
            <w:r w:rsidRPr="000C1429">
              <w:rPr>
                <w:vanish/>
                <w:sz w:val="16"/>
                <w:szCs w:val="16"/>
                <w:lang w:val="es-ES"/>
              </w:rPr>
              <w:t>- U</w:t>
            </w:r>
            <w:r w:rsidRPr="000C1429">
              <w:rPr>
                <w:rFonts w:ascii="Arial" w:hAnsi="Arial" w:cs="Arial"/>
                <w:vanish/>
                <w:sz w:val="16"/>
                <w:szCs w:val="16"/>
                <w:lang w:val="es-ES"/>
              </w:rPr>
              <w:t>ỷ</w:t>
            </w:r>
            <w:r w:rsidRPr="000C1429">
              <w:rPr>
                <w:vanish/>
                <w:sz w:val="16"/>
                <w:szCs w:val="16"/>
                <w:lang w:val="es-ES"/>
              </w:rPr>
              <w:t xml:space="preserve"> ban VHGD TNTNNĐ c</w:t>
            </w:r>
            <w:r w:rsidRPr="000C1429">
              <w:rPr>
                <w:rFonts w:ascii="Arial" w:hAnsi="Arial" w:cs="Arial"/>
                <w:vanish/>
                <w:sz w:val="16"/>
                <w:szCs w:val="16"/>
                <w:lang w:val="es-ES"/>
              </w:rPr>
              <w:t>ủ</w:t>
            </w:r>
            <w:r w:rsidRPr="000C1429">
              <w:rPr>
                <w:vanish/>
                <w:sz w:val="16"/>
                <w:szCs w:val="16"/>
                <w:lang w:val="es-ES"/>
              </w:rPr>
              <w:t>a QH; (Đ</w:t>
            </w:r>
            <w:r w:rsidRPr="000C1429">
              <w:rPr>
                <w:rFonts w:ascii="Arial" w:hAnsi="Arial" w:cs="Arial"/>
                <w:vanish/>
                <w:sz w:val="16"/>
                <w:szCs w:val="16"/>
                <w:lang w:val="es-ES"/>
              </w:rPr>
              <w:t>ể</w:t>
            </w:r>
            <w:r w:rsidRPr="000C1429">
              <w:rPr>
                <w:vanish/>
                <w:sz w:val="16"/>
                <w:szCs w:val="16"/>
                <w:lang w:val="es-ES"/>
              </w:rPr>
              <w:t xml:space="preserve"> báo cáo)</w:t>
            </w:r>
            <w:r w:rsidRPr="000C1429">
              <w:rPr>
                <w:vanish/>
                <w:sz w:val="16"/>
                <w:szCs w:val="16"/>
                <w:lang w:val="es-ES"/>
              </w:rPr>
              <w:br/>
              <w:t>- H</w:t>
            </w:r>
            <w:r w:rsidRPr="000C1429">
              <w:rPr>
                <w:rFonts w:ascii="Arial" w:hAnsi="Arial" w:cs="Arial"/>
                <w:vanish/>
                <w:sz w:val="16"/>
                <w:szCs w:val="16"/>
                <w:lang w:val="es-ES"/>
              </w:rPr>
              <w:t>ộ</w:t>
            </w:r>
            <w:r w:rsidRPr="000C1429">
              <w:rPr>
                <w:vanish/>
                <w:sz w:val="16"/>
                <w:szCs w:val="16"/>
                <w:lang w:val="es-ES"/>
              </w:rPr>
              <w:t>i đ</w:t>
            </w:r>
            <w:r w:rsidRPr="000C1429">
              <w:rPr>
                <w:rFonts w:ascii="Arial" w:hAnsi="Arial" w:cs="Arial"/>
                <w:vanish/>
                <w:sz w:val="16"/>
                <w:szCs w:val="16"/>
                <w:lang w:val="es-ES"/>
              </w:rPr>
              <w:t>ồ</w:t>
            </w:r>
            <w:r w:rsidRPr="000C1429">
              <w:rPr>
                <w:vanish/>
                <w:sz w:val="16"/>
                <w:szCs w:val="16"/>
                <w:lang w:val="es-ES"/>
              </w:rPr>
              <w:t>ng Qu</w:t>
            </w:r>
            <w:r w:rsidRPr="000C1429">
              <w:rPr>
                <w:rFonts w:ascii="Arial" w:hAnsi="Arial" w:cs="Arial"/>
                <w:vanish/>
                <w:sz w:val="16"/>
                <w:szCs w:val="16"/>
                <w:lang w:val="es-ES"/>
              </w:rPr>
              <w:t>ố</w:t>
            </w:r>
            <w:r w:rsidRPr="000C1429">
              <w:rPr>
                <w:vanish/>
                <w:sz w:val="16"/>
                <w:szCs w:val="16"/>
                <w:lang w:val="es-ES"/>
              </w:rPr>
              <w:t>c gia Giáo d</w:t>
            </w:r>
            <w:r w:rsidRPr="000C1429">
              <w:rPr>
                <w:rFonts w:ascii="Arial" w:hAnsi="Arial" w:cs="Arial"/>
                <w:vanish/>
                <w:sz w:val="16"/>
                <w:szCs w:val="16"/>
                <w:lang w:val="es-ES"/>
              </w:rPr>
              <w:t>ụ</w:t>
            </w:r>
            <w:r w:rsidRPr="000C1429">
              <w:rPr>
                <w:vanish/>
                <w:sz w:val="16"/>
                <w:szCs w:val="16"/>
                <w:lang w:val="es-ES"/>
              </w:rPr>
              <w:t>c; (Đ</w:t>
            </w:r>
            <w:r w:rsidRPr="000C1429">
              <w:rPr>
                <w:rFonts w:ascii="Arial" w:hAnsi="Arial" w:cs="Arial"/>
                <w:vanish/>
                <w:sz w:val="16"/>
                <w:szCs w:val="16"/>
                <w:lang w:val="es-ES"/>
              </w:rPr>
              <w:t>ể</w:t>
            </w:r>
            <w:r w:rsidRPr="000C1429">
              <w:rPr>
                <w:vanish/>
                <w:sz w:val="16"/>
                <w:szCs w:val="16"/>
                <w:lang w:val="es-ES"/>
              </w:rPr>
              <w:t xml:space="preserve"> báo cáo)</w:t>
            </w:r>
            <w:r w:rsidRPr="000C1429">
              <w:rPr>
                <w:b/>
                <w:bCs/>
                <w:vanish/>
                <w:sz w:val="16"/>
                <w:szCs w:val="16"/>
                <w:lang w:val="es-ES"/>
              </w:rPr>
              <w:br/>
            </w:r>
            <w:r w:rsidRPr="000C1429">
              <w:rPr>
                <w:vanish/>
                <w:sz w:val="16"/>
                <w:szCs w:val="16"/>
                <w:lang w:val="es-ES"/>
              </w:rPr>
              <w:t xml:space="preserve">- Ban Tuyên giáo Trung </w:t>
            </w:r>
            <w:r w:rsidRPr="000C1429">
              <w:rPr>
                <w:rFonts w:ascii="Arial" w:hAnsi="Arial" w:cs="Arial"/>
                <w:vanish/>
                <w:sz w:val="16"/>
                <w:szCs w:val="16"/>
                <w:lang w:val="es-ES"/>
              </w:rPr>
              <w:t>ươ</w:t>
            </w:r>
            <w:r w:rsidRPr="000C1429">
              <w:rPr>
                <w:rFonts w:ascii="Century Gothic" w:hAnsi="Century Gothic" w:cs="Century Gothic"/>
                <w:vanish/>
                <w:sz w:val="16"/>
                <w:szCs w:val="16"/>
                <w:lang w:val="es-ES"/>
              </w:rPr>
              <w:t>ng; (Đ</w:t>
            </w:r>
            <w:r w:rsidRPr="000C1429">
              <w:rPr>
                <w:rFonts w:ascii="Arial" w:hAnsi="Arial" w:cs="Arial"/>
                <w:vanish/>
                <w:sz w:val="16"/>
                <w:szCs w:val="16"/>
                <w:lang w:val="es-ES"/>
              </w:rPr>
              <w:t>ể</w:t>
            </w:r>
            <w:r w:rsidRPr="000C1429">
              <w:rPr>
                <w:vanish/>
                <w:sz w:val="16"/>
                <w:szCs w:val="16"/>
                <w:lang w:val="es-ES"/>
              </w:rPr>
              <w:t xml:space="preserve"> báo cáo)</w:t>
            </w:r>
            <w:r w:rsidRPr="000C1429">
              <w:rPr>
                <w:vanish/>
                <w:sz w:val="16"/>
                <w:szCs w:val="16"/>
                <w:lang w:val="es-ES"/>
              </w:rPr>
              <w:br/>
              <w:t>- B</w:t>
            </w:r>
            <w:r w:rsidRPr="000C1429">
              <w:rPr>
                <w:rFonts w:ascii="Arial" w:hAnsi="Arial" w:cs="Arial"/>
                <w:vanish/>
                <w:sz w:val="16"/>
                <w:szCs w:val="16"/>
                <w:lang w:val="es-ES"/>
              </w:rPr>
              <w:t>ộ</w:t>
            </w:r>
            <w:r w:rsidRPr="000C1429">
              <w:rPr>
                <w:vanish/>
                <w:sz w:val="16"/>
                <w:szCs w:val="16"/>
                <w:lang w:val="es-ES"/>
              </w:rPr>
              <w:t xml:space="preserve"> tr</w:t>
            </w:r>
            <w:r w:rsidRPr="000C1429">
              <w:rPr>
                <w:rFonts w:ascii="Arial" w:hAnsi="Arial" w:cs="Arial"/>
                <w:vanish/>
                <w:sz w:val="16"/>
                <w:szCs w:val="16"/>
                <w:lang w:val="es-ES"/>
              </w:rPr>
              <w:t>ưở</w:t>
            </w:r>
            <w:r w:rsidRPr="000C1429">
              <w:rPr>
                <w:vanish/>
                <w:sz w:val="16"/>
                <w:szCs w:val="16"/>
                <w:lang w:val="es-ES"/>
              </w:rPr>
              <w:t>ng;</w:t>
            </w:r>
            <w:r w:rsidRPr="000C1429">
              <w:rPr>
                <w:vanish/>
                <w:sz w:val="16"/>
                <w:szCs w:val="16"/>
                <w:lang w:val="es-ES"/>
              </w:rPr>
              <w:br/>
              <w:t>- Các B</w:t>
            </w:r>
            <w:r w:rsidRPr="000C1429">
              <w:rPr>
                <w:rFonts w:ascii="Arial" w:hAnsi="Arial" w:cs="Arial"/>
                <w:vanish/>
                <w:sz w:val="16"/>
                <w:szCs w:val="16"/>
                <w:lang w:val="es-ES"/>
              </w:rPr>
              <w:t>ộ</w:t>
            </w:r>
            <w:r w:rsidRPr="000C1429">
              <w:rPr>
                <w:vanish/>
                <w:sz w:val="16"/>
                <w:szCs w:val="16"/>
                <w:lang w:val="es-ES"/>
              </w:rPr>
              <w:t>, c</w:t>
            </w:r>
            <w:r w:rsidRPr="000C1429">
              <w:rPr>
                <w:rFonts w:ascii="Arial" w:hAnsi="Arial" w:cs="Arial"/>
                <w:vanish/>
                <w:sz w:val="16"/>
                <w:szCs w:val="16"/>
                <w:lang w:val="es-ES"/>
              </w:rPr>
              <w:t>ơ</w:t>
            </w:r>
            <w:r w:rsidRPr="000C1429">
              <w:rPr>
                <w:rFonts w:ascii="Century Gothic" w:hAnsi="Century Gothic" w:cs="Century Gothic"/>
                <w:vanish/>
                <w:sz w:val="16"/>
                <w:szCs w:val="16"/>
                <w:lang w:val="es-ES"/>
              </w:rPr>
              <w:t xml:space="preserve"> quan ngang B</w:t>
            </w:r>
            <w:r w:rsidRPr="000C1429">
              <w:rPr>
                <w:rFonts w:ascii="Arial" w:hAnsi="Arial" w:cs="Arial"/>
                <w:vanish/>
                <w:sz w:val="16"/>
                <w:szCs w:val="16"/>
                <w:lang w:val="es-ES"/>
              </w:rPr>
              <w:t>ộ</w:t>
            </w:r>
            <w:r w:rsidRPr="000C1429">
              <w:rPr>
                <w:vanish/>
                <w:sz w:val="16"/>
                <w:szCs w:val="16"/>
                <w:lang w:val="es-ES"/>
              </w:rPr>
              <w:t>, c</w:t>
            </w:r>
            <w:r w:rsidRPr="000C1429">
              <w:rPr>
                <w:rFonts w:ascii="Arial" w:hAnsi="Arial" w:cs="Arial"/>
                <w:vanish/>
                <w:sz w:val="16"/>
                <w:szCs w:val="16"/>
                <w:lang w:val="es-ES"/>
              </w:rPr>
              <w:t>ơ</w:t>
            </w:r>
            <w:r w:rsidRPr="000C1429">
              <w:rPr>
                <w:rFonts w:ascii="Century Gothic" w:hAnsi="Century Gothic" w:cs="Century Gothic"/>
                <w:vanish/>
                <w:sz w:val="16"/>
                <w:szCs w:val="16"/>
                <w:lang w:val="es-ES"/>
              </w:rPr>
              <w:t xml:space="preserve"> quan thu</w:t>
            </w:r>
            <w:r w:rsidRPr="000C1429">
              <w:rPr>
                <w:rFonts w:ascii="Arial" w:hAnsi="Arial" w:cs="Arial"/>
                <w:vanish/>
                <w:sz w:val="16"/>
                <w:szCs w:val="16"/>
                <w:lang w:val="es-ES"/>
              </w:rPr>
              <w:t>ộ</w:t>
            </w:r>
            <w:r w:rsidRPr="000C1429">
              <w:rPr>
                <w:vanish/>
                <w:sz w:val="16"/>
                <w:szCs w:val="16"/>
                <w:lang w:val="es-ES"/>
              </w:rPr>
              <w:t>c CP;</w:t>
            </w:r>
            <w:r w:rsidRPr="000C1429">
              <w:rPr>
                <w:vanish/>
                <w:sz w:val="16"/>
                <w:szCs w:val="16"/>
                <w:lang w:val="es-ES"/>
              </w:rPr>
              <w:br/>
              <w:t>- HĐND, UBND t</w:t>
            </w:r>
            <w:r w:rsidRPr="000C1429">
              <w:rPr>
                <w:rFonts w:ascii="Arial" w:hAnsi="Arial" w:cs="Arial"/>
                <w:vanish/>
                <w:sz w:val="16"/>
                <w:szCs w:val="16"/>
                <w:lang w:val="es-ES"/>
              </w:rPr>
              <w:t>ỉ</w:t>
            </w:r>
            <w:r w:rsidRPr="000C1429">
              <w:rPr>
                <w:vanish/>
                <w:sz w:val="16"/>
                <w:szCs w:val="16"/>
                <w:lang w:val="es-ES"/>
              </w:rPr>
              <w:t>nh, TP tr</w:t>
            </w:r>
            <w:r w:rsidRPr="000C1429">
              <w:rPr>
                <w:rFonts w:ascii="Arial" w:hAnsi="Arial" w:cs="Arial"/>
                <w:vanish/>
                <w:sz w:val="16"/>
                <w:szCs w:val="16"/>
                <w:lang w:val="es-ES"/>
              </w:rPr>
              <w:t>ự</w:t>
            </w:r>
            <w:r w:rsidRPr="000C1429">
              <w:rPr>
                <w:vanish/>
                <w:sz w:val="16"/>
                <w:szCs w:val="16"/>
                <w:lang w:val="es-ES"/>
              </w:rPr>
              <w:t>c thu</w:t>
            </w:r>
            <w:r w:rsidRPr="000C1429">
              <w:rPr>
                <w:rFonts w:ascii="Arial" w:hAnsi="Arial" w:cs="Arial"/>
                <w:vanish/>
                <w:sz w:val="16"/>
                <w:szCs w:val="16"/>
                <w:lang w:val="es-ES"/>
              </w:rPr>
              <w:t>ộ</w:t>
            </w:r>
            <w:r w:rsidRPr="000C1429">
              <w:rPr>
                <w:vanish/>
                <w:sz w:val="16"/>
                <w:szCs w:val="16"/>
                <w:lang w:val="es-ES"/>
              </w:rPr>
              <w:t xml:space="preserve">c TW; </w:t>
            </w:r>
            <w:r w:rsidRPr="000C1429">
              <w:rPr>
                <w:vanish/>
                <w:sz w:val="16"/>
                <w:szCs w:val="16"/>
                <w:lang w:val="es-ES"/>
              </w:rPr>
              <w:br/>
              <w:t>- Ki</w:t>
            </w:r>
            <w:r w:rsidRPr="000C1429">
              <w:rPr>
                <w:rFonts w:ascii="Arial" w:hAnsi="Arial" w:cs="Arial"/>
                <w:vanish/>
                <w:sz w:val="16"/>
                <w:szCs w:val="16"/>
                <w:lang w:val="es-ES"/>
              </w:rPr>
              <w:t>ể</w:t>
            </w:r>
            <w:r w:rsidRPr="000C1429">
              <w:rPr>
                <w:vanish/>
                <w:sz w:val="16"/>
                <w:szCs w:val="16"/>
                <w:lang w:val="es-ES"/>
              </w:rPr>
              <w:t>m toán Nhà n</w:t>
            </w:r>
            <w:r w:rsidRPr="000C1429">
              <w:rPr>
                <w:rFonts w:ascii="Arial" w:hAnsi="Arial" w:cs="Arial"/>
                <w:vanish/>
                <w:sz w:val="16"/>
                <w:szCs w:val="16"/>
                <w:lang w:val="es-ES"/>
              </w:rPr>
              <w:t>ướ</w:t>
            </w:r>
            <w:r w:rsidRPr="000C1429">
              <w:rPr>
                <w:vanish/>
                <w:sz w:val="16"/>
                <w:szCs w:val="16"/>
                <w:lang w:val="es-ES"/>
              </w:rPr>
              <w:t>c;</w:t>
            </w:r>
            <w:r w:rsidRPr="000C1429">
              <w:rPr>
                <w:vanish/>
                <w:sz w:val="16"/>
                <w:szCs w:val="16"/>
                <w:lang w:val="es-ES"/>
              </w:rPr>
              <w:br/>
              <w:t>- Vi</w:t>
            </w:r>
            <w:r w:rsidRPr="000C1429">
              <w:rPr>
                <w:rFonts w:ascii="Arial" w:hAnsi="Arial" w:cs="Arial"/>
                <w:vanish/>
                <w:sz w:val="16"/>
                <w:szCs w:val="16"/>
                <w:lang w:val="es-ES"/>
              </w:rPr>
              <w:t>ệ</w:t>
            </w:r>
            <w:r w:rsidRPr="000C1429">
              <w:rPr>
                <w:vanish/>
                <w:sz w:val="16"/>
                <w:szCs w:val="16"/>
                <w:lang w:val="es-ES"/>
              </w:rPr>
              <w:t>n Ki</w:t>
            </w:r>
            <w:r w:rsidRPr="000C1429">
              <w:rPr>
                <w:rFonts w:ascii="Arial" w:hAnsi="Arial" w:cs="Arial"/>
                <w:vanish/>
                <w:sz w:val="16"/>
                <w:szCs w:val="16"/>
                <w:lang w:val="es-ES"/>
              </w:rPr>
              <w:t>ể</w:t>
            </w:r>
            <w:r w:rsidRPr="000C1429">
              <w:rPr>
                <w:vanish/>
                <w:sz w:val="16"/>
                <w:szCs w:val="16"/>
                <w:lang w:val="es-ES"/>
              </w:rPr>
              <w:t>m sát nhân dân t</w:t>
            </w:r>
            <w:r w:rsidRPr="000C1429">
              <w:rPr>
                <w:rFonts w:ascii="Arial" w:hAnsi="Arial" w:cs="Arial"/>
                <w:vanish/>
                <w:sz w:val="16"/>
                <w:szCs w:val="16"/>
                <w:lang w:val="es-ES"/>
              </w:rPr>
              <w:t>ố</w:t>
            </w:r>
            <w:r w:rsidRPr="000C1429">
              <w:rPr>
                <w:vanish/>
                <w:sz w:val="16"/>
                <w:szCs w:val="16"/>
                <w:lang w:val="es-ES"/>
              </w:rPr>
              <w:t>i cao;</w:t>
            </w:r>
            <w:r w:rsidRPr="000C1429">
              <w:rPr>
                <w:vanish/>
                <w:sz w:val="16"/>
                <w:szCs w:val="16"/>
                <w:lang w:val="es-ES"/>
              </w:rPr>
              <w:br/>
              <w:t>- Tòa án nhân dân t</w:t>
            </w:r>
            <w:r w:rsidRPr="000C1429">
              <w:rPr>
                <w:rFonts w:ascii="Arial" w:hAnsi="Arial" w:cs="Arial"/>
                <w:vanish/>
                <w:sz w:val="16"/>
                <w:szCs w:val="16"/>
                <w:lang w:val="es-ES"/>
              </w:rPr>
              <w:t>ố</w:t>
            </w:r>
            <w:r w:rsidRPr="000C1429">
              <w:rPr>
                <w:vanish/>
                <w:sz w:val="16"/>
                <w:szCs w:val="16"/>
                <w:lang w:val="es-ES"/>
              </w:rPr>
              <w:t>i cao;</w:t>
            </w:r>
            <w:r w:rsidRPr="000C1429">
              <w:rPr>
                <w:vanish/>
                <w:sz w:val="16"/>
                <w:szCs w:val="16"/>
                <w:lang w:val="es-ES"/>
              </w:rPr>
              <w:br/>
              <w:t>- UBTW M</w:t>
            </w:r>
            <w:r w:rsidRPr="000C1429">
              <w:rPr>
                <w:rFonts w:ascii="Arial" w:hAnsi="Arial" w:cs="Arial"/>
                <w:vanish/>
                <w:sz w:val="16"/>
                <w:szCs w:val="16"/>
                <w:lang w:val="es-ES"/>
              </w:rPr>
              <w:t>ặ</w:t>
            </w:r>
            <w:r w:rsidRPr="000C1429">
              <w:rPr>
                <w:vanish/>
                <w:sz w:val="16"/>
                <w:szCs w:val="16"/>
                <w:lang w:val="es-ES"/>
              </w:rPr>
              <w:t>t tr</w:t>
            </w:r>
            <w:r w:rsidRPr="000C1429">
              <w:rPr>
                <w:rFonts w:ascii="Arial" w:hAnsi="Arial" w:cs="Arial"/>
                <w:vanish/>
                <w:sz w:val="16"/>
                <w:szCs w:val="16"/>
                <w:lang w:val="es-ES"/>
              </w:rPr>
              <w:t>ậ</w:t>
            </w:r>
            <w:r w:rsidRPr="000C1429">
              <w:rPr>
                <w:vanish/>
                <w:sz w:val="16"/>
                <w:szCs w:val="16"/>
                <w:lang w:val="es-ES"/>
              </w:rPr>
              <w:t>n T</w:t>
            </w:r>
            <w:r w:rsidRPr="000C1429">
              <w:rPr>
                <w:rFonts w:ascii="Arial" w:hAnsi="Arial" w:cs="Arial"/>
                <w:vanish/>
                <w:sz w:val="16"/>
                <w:szCs w:val="16"/>
                <w:lang w:val="es-ES"/>
              </w:rPr>
              <w:t>ổ</w:t>
            </w:r>
            <w:r w:rsidRPr="000C1429">
              <w:rPr>
                <w:vanish/>
                <w:sz w:val="16"/>
                <w:szCs w:val="16"/>
                <w:lang w:val="es-ES"/>
              </w:rPr>
              <w:t xml:space="preserve"> qu</w:t>
            </w:r>
            <w:r w:rsidRPr="000C1429">
              <w:rPr>
                <w:rFonts w:ascii="Arial" w:hAnsi="Arial" w:cs="Arial"/>
                <w:vanish/>
                <w:sz w:val="16"/>
                <w:szCs w:val="16"/>
                <w:lang w:val="es-ES"/>
              </w:rPr>
              <w:t>ố</w:t>
            </w:r>
            <w:r w:rsidRPr="000C1429">
              <w:rPr>
                <w:vanish/>
                <w:sz w:val="16"/>
                <w:szCs w:val="16"/>
                <w:lang w:val="es-ES"/>
              </w:rPr>
              <w:t>c Vi</w:t>
            </w:r>
            <w:r w:rsidRPr="000C1429">
              <w:rPr>
                <w:rFonts w:ascii="Arial" w:hAnsi="Arial" w:cs="Arial"/>
                <w:vanish/>
                <w:sz w:val="16"/>
                <w:szCs w:val="16"/>
                <w:lang w:val="es-ES"/>
              </w:rPr>
              <w:t>ệ</w:t>
            </w:r>
            <w:r w:rsidRPr="000C1429">
              <w:rPr>
                <w:vanish/>
                <w:sz w:val="16"/>
                <w:szCs w:val="16"/>
                <w:lang w:val="es-ES"/>
              </w:rPr>
              <w:t>t Nam;</w:t>
            </w:r>
            <w:r w:rsidRPr="000C1429">
              <w:rPr>
                <w:vanish/>
                <w:sz w:val="16"/>
                <w:szCs w:val="16"/>
                <w:lang w:val="es-ES"/>
              </w:rPr>
              <w:br/>
              <w:t>- C</w:t>
            </w:r>
            <w:r w:rsidRPr="000C1429">
              <w:rPr>
                <w:rFonts w:ascii="Arial" w:hAnsi="Arial" w:cs="Arial"/>
                <w:vanish/>
                <w:sz w:val="16"/>
                <w:szCs w:val="16"/>
                <w:lang w:val="es-ES"/>
              </w:rPr>
              <w:t>ụ</w:t>
            </w:r>
            <w:r w:rsidRPr="000C1429">
              <w:rPr>
                <w:vanish/>
                <w:sz w:val="16"/>
                <w:szCs w:val="16"/>
                <w:lang w:val="es-ES"/>
              </w:rPr>
              <w:t>c KTVBQPPL (B</w:t>
            </w:r>
            <w:r w:rsidRPr="000C1429">
              <w:rPr>
                <w:rFonts w:ascii="Arial" w:hAnsi="Arial" w:cs="Arial"/>
                <w:vanish/>
                <w:sz w:val="16"/>
                <w:szCs w:val="16"/>
                <w:lang w:val="es-ES"/>
              </w:rPr>
              <w:t>ộ</w:t>
            </w:r>
            <w:r w:rsidRPr="000C1429">
              <w:rPr>
                <w:vanish/>
                <w:sz w:val="16"/>
                <w:szCs w:val="16"/>
                <w:lang w:val="es-ES"/>
              </w:rPr>
              <w:t xml:space="preserve"> T</w:t>
            </w:r>
            <w:r w:rsidRPr="000C1429">
              <w:rPr>
                <w:rFonts w:ascii="Arial" w:hAnsi="Arial" w:cs="Arial"/>
                <w:vanish/>
                <w:sz w:val="16"/>
                <w:szCs w:val="16"/>
                <w:lang w:val="es-ES"/>
              </w:rPr>
              <w:t>ư</w:t>
            </w:r>
            <w:r w:rsidRPr="000C1429">
              <w:rPr>
                <w:rFonts w:ascii="Century Gothic" w:hAnsi="Century Gothic" w:cs="Century Gothic"/>
                <w:vanish/>
                <w:sz w:val="16"/>
                <w:szCs w:val="16"/>
                <w:lang w:val="es-ES"/>
              </w:rPr>
              <w:t xml:space="preserve"> pháp);</w:t>
            </w:r>
            <w:r w:rsidRPr="000C1429">
              <w:rPr>
                <w:rFonts w:ascii="Century Gothic" w:hAnsi="Century Gothic" w:cs="Century Gothic"/>
                <w:vanish/>
                <w:sz w:val="16"/>
                <w:szCs w:val="16"/>
                <w:lang w:val="es-ES"/>
              </w:rPr>
              <w:br/>
              <w:t>- Nh</w:t>
            </w:r>
            <w:r w:rsidRPr="000C1429">
              <w:rPr>
                <w:rFonts w:ascii="Arial" w:hAnsi="Arial" w:cs="Arial"/>
                <w:vanish/>
                <w:sz w:val="16"/>
                <w:szCs w:val="16"/>
                <w:lang w:val="es-ES"/>
              </w:rPr>
              <w:t>ư</w:t>
            </w:r>
            <w:r w:rsidRPr="000C1429">
              <w:rPr>
                <w:rFonts w:ascii="Century Gothic" w:hAnsi="Century Gothic" w:cs="Century Gothic"/>
                <w:vanish/>
                <w:sz w:val="16"/>
                <w:szCs w:val="16"/>
                <w:lang w:val="es-ES"/>
              </w:rPr>
              <w:t xml:space="preserve"> Đi</w:t>
            </w:r>
            <w:r w:rsidRPr="000C1429">
              <w:rPr>
                <w:rFonts w:ascii="Arial" w:hAnsi="Arial" w:cs="Arial"/>
                <w:vanish/>
                <w:sz w:val="16"/>
                <w:szCs w:val="16"/>
                <w:lang w:val="es-ES"/>
              </w:rPr>
              <w:t>ề</w:t>
            </w:r>
            <w:r w:rsidRPr="000C1429">
              <w:rPr>
                <w:vanish/>
                <w:sz w:val="16"/>
                <w:szCs w:val="16"/>
                <w:lang w:val="es-ES"/>
              </w:rPr>
              <w:t>u 3;</w:t>
            </w:r>
            <w:r w:rsidRPr="000C1429">
              <w:rPr>
                <w:vanish/>
                <w:sz w:val="16"/>
                <w:szCs w:val="16"/>
                <w:lang w:val="es-ES"/>
              </w:rPr>
              <w:br/>
              <w:t>- Công báo;</w:t>
            </w:r>
            <w:r w:rsidRPr="000C1429">
              <w:rPr>
                <w:vanish/>
                <w:sz w:val="16"/>
                <w:szCs w:val="16"/>
                <w:lang w:val="es-ES"/>
              </w:rPr>
              <w:br/>
              <w:t>- Website Chính ph</w:t>
            </w:r>
            <w:r w:rsidRPr="000C1429">
              <w:rPr>
                <w:rFonts w:ascii="Arial" w:hAnsi="Arial" w:cs="Arial"/>
                <w:vanish/>
                <w:sz w:val="16"/>
                <w:szCs w:val="16"/>
                <w:lang w:val="es-ES"/>
              </w:rPr>
              <w:t>ủ</w:t>
            </w:r>
            <w:r w:rsidRPr="000C1429">
              <w:rPr>
                <w:vanish/>
                <w:sz w:val="16"/>
                <w:szCs w:val="16"/>
                <w:lang w:val="es-ES"/>
              </w:rPr>
              <w:t>;</w:t>
            </w:r>
            <w:r w:rsidRPr="000C1429">
              <w:rPr>
                <w:vanish/>
                <w:sz w:val="16"/>
                <w:szCs w:val="16"/>
                <w:lang w:val="es-ES"/>
              </w:rPr>
              <w:br/>
              <w:t>- Website B</w:t>
            </w:r>
            <w:r w:rsidRPr="000C1429">
              <w:rPr>
                <w:rFonts w:ascii="Arial" w:hAnsi="Arial" w:cs="Arial"/>
                <w:vanish/>
                <w:sz w:val="16"/>
                <w:szCs w:val="16"/>
                <w:lang w:val="es-ES"/>
              </w:rPr>
              <w:t>ộ</w:t>
            </w:r>
            <w:r w:rsidRPr="000C1429">
              <w:rPr>
                <w:vanish/>
                <w:sz w:val="16"/>
                <w:szCs w:val="16"/>
                <w:lang w:val="es-ES"/>
              </w:rPr>
              <w:t xml:space="preserve"> GD&amp;ĐT; </w:t>
            </w:r>
            <w:r w:rsidRPr="000C1429">
              <w:rPr>
                <w:rFonts w:ascii="Century Gothic" w:hAnsi="Century Gothic" w:cs="Century Gothic"/>
                <w:vanish/>
                <w:sz w:val="16"/>
                <w:szCs w:val="16"/>
                <w:lang w:val="es-ES"/>
              </w:rPr>
              <w:br/>
              <w:t>- L</w:t>
            </w:r>
            <w:r w:rsidRPr="000C1429">
              <w:rPr>
                <w:rFonts w:ascii="Arial" w:hAnsi="Arial" w:cs="Arial"/>
                <w:vanish/>
                <w:sz w:val="16"/>
                <w:szCs w:val="16"/>
                <w:lang w:val="es-ES"/>
              </w:rPr>
              <w:t>ư</w:t>
            </w:r>
            <w:r w:rsidRPr="000C1429">
              <w:rPr>
                <w:rFonts w:ascii="Century Gothic" w:hAnsi="Century Gothic" w:cs="Century Gothic"/>
                <w:vanish/>
                <w:sz w:val="16"/>
                <w:szCs w:val="16"/>
                <w:lang w:val="es-ES"/>
              </w:rPr>
              <w:t>u VT, PC, C</w:t>
            </w:r>
            <w:r w:rsidRPr="000C1429">
              <w:rPr>
                <w:rFonts w:ascii="Arial" w:hAnsi="Arial" w:cs="Arial"/>
                <w:vanish/>
                <w:sz w:val="16"/>
                <w:szCs w:val="16"/>
                <w:lang w:val="es-ES"/>
              </w:rPr>
              <w:t>ụ</w:t>
            </w:r>
            <w:r w:rsidRPr="000C1429">
              <w:rPr>
                <w:vanish/>
                <w:sz w:val="16"/>
                <w:szCs w:val="16"/>
                <w:lang w:val="es-ES"/>
              </w:rPr>
              <w:t>c NG&amp;CBQLCSGD.</w:t>
            </w:r>
          </w:p>
          <w:p w:rsidR="00C179FC" w:rsidRPr="000C1429" w:rsidRDefault="00C179FC" w:rsidP="009473DC">
            <w:pPr>
              <w:spacing w:line="340" w:lineRule="exact"/>
              <w:rPr>
                <w:lang w:val="es-ES"/>
              </w:rPr>
            </w:pPr>
          </w:p>
        </w:tc>
      </w:tr>
    </w:tbl>
    <w:p w:rsidR="00103926" w:rsidRPr="00D84E35" w:rsidRDefault="00103926" w:rsidP="00503917">
      <w:pPr>
        <w:rPr>
          <w:sz w:val="2"/>
          <w:szCs w:val="2"/>
        </w:rPr>
      </w:pPr>
    </w:p>
    <w:sectPr w:rsidR="00103926" w:rsidRPr="00D84E35" w:rsidSect="00D2154E">
      <w:footerReference w:type="even" r:id="rId7"/>
      <w:footerReference w:type="default" r:id="rId8"/>
      <w:pgSz w:w="11907" w:h="16840" w:code="9"/>
      <w:pgMar w:top="1152" w:right="1152" w:bottom="1008" w:left="1728" w:header="720" w:footer="64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9FB" w:rsidRDefault="002559FB" w:rsidP="00F86D25">
      <w:r>
        <w:separator/>
      </w:r>
    </w:p>
  </w:endnote>
  <w:endnote w:type="continuationSeparator" w:id="0">
    <w:p w:rsidR="002559FB" w:rsidRDefault="002559FB" w:rsidP="00F86D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Verdana">
    <w:panose1 w:val="020B0604030504040204"/>
    <w:charset w:val="A3"/>
    <w:family w:val="swiss"/>
    <w:pitch w:val="variable"/>
    <w:sig w:usb0="A10006FF" w:usb1="4000205B" w:usb2="00000010" w:usb3="00000000" w:csb0="0000019F" w:csb1="00000000"/>
  </w:font>
  <w:font w:name="Arial">
    <w:panose1 w:val="020B0604020202020204"/>
    <w:charset w:val="A3"/>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5C0" w:rsidRDefault="00BD714C" w:rsidP="00DF25C0">
    <w:pPr>
      <w:pStyle w:val="Footer"/>
      <w:framePr w:wrap="around" w:vAnchor="text" w:hAnchor="margin" w:xAlign="right" w:y="1"/>
      <w:rPr>
        <w:rStyle w:val="PageNumber"/>
      </w:rPr>
    </w:pPr>
    <w:r>
      <w:rPr>
        <w:rStyle w:val="PageNumber"/>
      </w:rPr>
      <w:fldChar w:fldCharType="begin"/>
    </w:r>
    <w:r w:rsidR="00857D65">
      <w:rPr>
        <w:rStyle w:val="PageNumber"/>
      </w:rPr>
      <w:instrText xml:space="preserve">PAGE  </w:instrText>
    </w:r>
    <w:r>
      <w:rPr>
        <w:rStyle w:val="PageNumber"/>
      </w:rPr>
      <w:fldChar w:fldCharType="end"/>
    </w:r>
  </w:p>
  <w:p w:rsidR="00DF25C0" w:rsidRDefault="002559FB" w:rsidP="00DF25C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5C0" w:rsidRDefault="00BD714C" w:rsidP="00DF25C0">
    <w:pPr>
      <w:pStyle w:val="Footer"/>
      <w:framePr w:wrap="around" w:vAnchor="text" w:hAnchor="margin" w:xAlign="right" w:y="1"/>
      <w:rPr>
        <w:rStyle w:val="PageNumber"/>
      </w:rPr>
    </w:pPr>
    <w:r>
      <w:rPr>
        <w:rStyle w:val="PageNumber"/>
      </w:rPr>
      <w:fldChar w:fldCharType="begin"/>
    </w:r>
    <w:r w:rsidR="00857D65">
      <w:rPr>
        <w:rStyle w:val="PageNumber"/>
      </w:rPr>
      <w:instrText xml:space="preserve">PAGE  </w:instrText>
    </w:r>
    <w:r>
      <w:rPr>
        <w:rStyle w:val="PageNumber"/>
      </w:rPr>
      <w:fldChar w:fldCharType="separate"/>
    </w:r>
    <w:r w:rsidR="00D84E35">
      <w:rPr>
        <w:rStyle w:val="PageNumber"/>
        <w:noProof/>
      </w:rPr>
      <w:t>7</w:t>
    </w:r>
    <w:r>
      <w:rPr>
        <w:rStyle w:val="PageNumber"/>
      </w:rPr>
      <w:fldChar w:fldCharType="end"/>
    </w:r>
  </w:p>
  <w:p w:rsidR="00DF25C0" w:rsidRDefault="002559FB" w:rsidP="00DF25C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9FB" w:rsidRDefault="002559FB" w:rsidP="00F86D25">
      <w:r>
        <w:separator/>
      </w:r>
    </w:p>
  </w:footnote>
  <w:footnote w:type="continuationSeparator" w:id="0">
    <w:p w:rsidR="002559FB" w:rsidRDefault="002559FB" w:rsidP="00F86D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characterSpacingControl w:val="doNotCompress"/>
  <w:footnotePr>
    <w:footnote w:id="-1"/>
    <w:footnote w:id="0"/>
  </w:footnotePr>
  <w:endnotePr>
    <w:endnote w:id="-1"/>
    <w:endnote w:id="0"/>
  </w:endnotePr>
  <w:compat/>
  <w:rsids>
    <w:rsidRoot w:val="00C179FC"/>
    <w:rsid w:val="00030D55"/>
    <w:rsid w:val="00034609"/>
    <w:rsid w:val="00041CF8"/>
    <w:rsid w:val="0007444C"/>
    <w:rsid w:val="0007585B"/>
    <w:rsid w:val="000D1FFA"/>
    <w:rsid w:val="00101327"/>
    <w:rsid w:val="001017CD"/>
    <w:rsid w:val="00102BBA"/>
    <w:rsid w:val="00103926"/>
    <w:rsid w:val="00111C04"/>
    <w:rsid w:val="00116AA5"/>
    <w:rsid w:val="001372CF"/>
    <w:rsid w:val="00145545"/>
    <w:rsid w:val="001738A8"/>
    <w:rsid w:val="001A7CCE"/>
    <w:rsid w:val="001D5CC1"/>
    <w:rsid w:val="001F125E"/>
    <w:rsid w:val="001F255B"/>
    <w:rsid w:val="00210C36"/>
    <w:rsid w:val="00251ED3"/>
    <w:rsid w:val="002559FB"/>
    <w:rsid w:val="00271D15"/>
    <w:rsid w:val="0027224D"/>
    <w:rsid w:val="002760E6"/>
    <w:rsid w:val="0028008E"/>
    <w:rsid w:val="00280E73"/>
    <w:rsid w:val="002A3561"/>
    <w:rsid w:val="002B0ABE"/>
    <w:rsid w:val="002F2923"/>
    <w:rsid w:val="00303593"/>
    <w:rsid w:val="00353536"/>
    <w:rsid w:val="00372F3E"/>
    <w:rsid w:val="00374D99"/>
    <w:rsid w:val="003855BF"/>
    <w:rsid w:val="003A2F9A"/>
    <w:rsid w:val="003B41CF"/>
    <w:rsid w:val="00416131"/>
    <w:rsid w:val="00416534"/>
    <w:rsid w:val="00436FB2"/>
    <w:rsid w:val="00441C78"/>
    <w:rsid w:val="00454DC7"/>
    <w:rsid w:val="00463B34"/>
    <w:rsid w:val="00472C8F"/>
    <w:rsid w:val="0047511C"/>
    <w:rsid w:val="004A3ECD"/>
    <w:rsid w:val="004B267A"/>
    <w:rsid w:val="004B504A"/>
    <w:rsid w:val="004C7AE2"/>
    <w:rsid w:val="00503917"/>
    <w:rsid w:val="00505A0E"/>
    <w:rsid w:val="0053309B"/>
    <w:rsid w:val="00536436"/>
    <w:rsid w:val="0057531D"/>
    <w:rsid w:val="005D2429"/>
    <w:rsid w:val="006143F5"/>
    <w:rsid w:val="00616ACB"/>
    <w:rsid w:val="00631386"/>
    <w:rsid w:val="00662094"/>
    <w:rsid w:val="006A1F15"/>
    <w:rsid w:val="006F06A2"/>
    <w:rsid w:val="006F5FF7"/>
    <w:rsid w:val="007330AA"/>
    <w:rsid w:val="0075297B"/>
    <w:rsid w:val="00761D27"/>
    <w:rsid w:val="007632E7"/>
    <w:rsid w:val="0078235C"/>
    <w:rsid w:val="00782B06"/>
    <w:rsid w:val="0078783B"/>
    <w:rsid w:val="007977D5"/>
    <w:rsid w:val="007E5A2C"/>
    <w:rsid w:val="007E655D"/>
    <w:rsid w:val="007E7EB9"/>
    <w:rsid w:val="007F448B"/>
    <w:rsid w:val="007F7E9C"/>
    <w:rsid w:val="00822908"/>
    <w:rsid w:val="00830EB7"/>
    <w:rsid w:val="0083734E"/>
    <w:rsid w:val="00857D65"/>
    <w:rsid w:val="008B644F"/>
    <w:rsid w:val="008D4A97"/>
    <w:rsid w:val="008F181C"/>
    <w:rsid w:val="00912064"/>
    <w:rsid w:val="00912769"/>
    <w:rsid w:val="00930CF8"/>
    <w:rsid w:val="00937312"/>
    <w:rsid w:val="0097075F"/>
    <w:rsid w:val="009A1772"/>
    <w:rsid w:val="009A67D2"/>
    <w:rsid w:val="009B6A5B"/>
    <w:rsid w:val="009C512C"/>
    <w:rsid w:val="009D516C"/>
    <w:rsid w:val="009F019B"/>
    <w:rsid w:val="009F5629"/>
    <w:rsid w:val="00A27F73"/>
    <w:rsid w:val="00A515E1"/>
    <w:rsid w:val="00A555D7"/>
    <w:rsid w:val="00A75782"/>
    <w:rsid w:val="00A77250"/>
    <w:rsid w:val="00AC7073"/>
    <w:rsid w:val="00B03A81"/>
    <w:rsid w:val="00B14373"/>
    <w:rsid w:val="00B320CB"/>
    <w:rsid w:val="00BB1793"/>
    <w:rsid w:val="00BD714C"/>
    <w:rsid w:val="00BE2E18"/>
    <w:rsid w:val="00BE7DA3"/>
    <w:rsid w:val="00C179FC"/>
    <w:rsid w:val="00C53A7F"/>
    <w:rsid w:val="00C73C90"/>
    <w:rsid w:val="00CA70FF"/>
    <w:rsid w:val="00CC1153"/>
    <w:rsid w:val="00CE406E"/>
    <w:rsid w:val="00CE729C"/>
    <w:rsid w:val="00D12898"/>
    <w:rsid w:val="00D1763C"/>
    <w:rsid w:val="00D2154E"/>
    <w:rsid w:val="00D2463F"/>
    <w:rsid w:val="00D477AE"/>
    <w:rsid w:val="00D83064"/>
    <w:rsid w:val="00D84E35"/>
    <w:rsid w:val="00D92D9C"/>
    <w:rsid w:val="00D9435F"/>
    <w:rsid w:val="00D95CC3"/>
    <w:rsid w:val="00DE0183"/>
    <w:rsid w:val="00DE204E"/>
    <w:rsid w:val="00DF5BA3"/>
    <w:rsid w:val="00E81FCB"/>
    <w:rsid w:val="00EA322A"/>
    <w:rsid w:val="00ED3A6D"/>
    <w:rsid w:val="00F044E0"/>
    <w:rsid w:val="00F245BD"/>
    <w:rsid w:val="00F327EF"/>
    <w:rsid w:val="00F64668"/>
    <w:rsid w:val="00F86D25"/>
    <w:rsid w:val="00FC4B6A"/>
    <w:rsid w:val="00FC56D2"/>
    <w:rsid w:val="00FF217E"/>
    <w:rsid w:val="00FF7FF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9FC"/>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179FC"/>
    <w:pPr>
      <w:tabs>
        <w:tab w:val="center" w:pos="4320"/>
        <w:tab w:val="right" w:pos="8640"/>
      </w:tabs>
    </w:pPr>
  </w:style>
  <w:style w:type="character" w:customStyle="1" w:styleId="FooterChar">
    <w:name w:val="Footer Char"/>
    <w:basedOn w:val="DefaultParagraphFont"/>
    <w:link w:val="Footer"/>
    <w:rsid w:val="00C179FC"/>
    <w:rPr>
      <w:rFonts w:eastAsia="Times New Roman" w:cs="Times New Roman"/>
      <w:szCs w:val="24"/>
    </w:rPr>
  </w:style>
  <w:style w:type="character" w:styleId="PageNumber">
    <w:name w:val="page number"/>
    <w:basedOn w:val="DefaultParagraphFont"/>
    <w:rsid w:val="00C179FC"/>
  </w:style>
  <w:style w:type="character" w:styleId="Strong">
    <w:name w:val="Strong"/>
    <w:qFormat/>
    <w:rsid w:val="00C179FC"/>
    <w:rPr>
      <w:rFonts w:ascii="Verdana" w:hAnsi="Verdana" w:cs="Verdana"/>
      <w:b/>
      <w:bCs/>
      <w:lang w:val="en-US" w:eastAsia="en-US" w:bidi="ar-SA"/>
    </w:rPr>
  </w:style>
  <w:style w:type="paragraph" w:styleId="NormalWeb">
    <w:name w:val="Normal (Web)"/>
    <w:basedOn w:val="Normal"/>
    <w:rsid w:val="00C179FC"/>
    <w:pPr>
      <w:spacing w:before="100" w:beforeAutospacing="1" w:after="100" w:afterAutospacing="1"/>
    </w:pPr>
  </w:style>
  <w:style w:type="paragraph" w:styleId="Header">
    <w:name w:val="header"/>
    <w:basedOn w:val="Normal"/>
    <w:link w:val="HeaderChar"/>
    <w:uiPriority w:val="99"/>
    <w:semiHidden/>
    <w:unhideWhenUsed/>
    <w:rsid w:val="00116AA5"/>
    <w:pPr>
      <w:tabs>
        <w:tab w:val="center" w:pos="4680"/>
        <w:tab w:val="right" w:pos="9360"/>
      </w:tabs>
    </w:pPr>
  </w:style>
  <w:style w:type="character" w:customStyle="1" w:styleId="HeaderChar">
    <w:name w:val="Header Char"/>
    <w:basedOn w:val="DefaultParagraphFont"/>
    <w:link w:val="Header"/>
    <w:uiPriority w:val="99"/>
    <w:semiHidden/>
    <w:rsid w:val="00116AA5"/>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A3848-8ED5-44DC-8488-7E00A19A9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7</Pages>
  <Words>2500</Words>
  <Characters>14251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69</cp:revision>
  <cp:lastPrinted>2016-05-09T02:55:00Z</cp:lastPrinted>
  <dcterms:created xsi:type="dcterms:W3CDTF">2016-05-09T02:18:00Z</dcterms:created>
  <dcterms:modified xsi:type="dcterms:W3CDTF">2016-06-01T02:59:00Z</dcterms:modified>
</cp:coreProperties>
</file>